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EC28" w14:textId="47CC2DD7" w:rsidR="005E1B63" w:rsidRDefault="00D64765" w:rsidP="00D64765">
      <w:pPr>
        <w:widowControl/>
        <w:tabs>
          <w:tab w:val="left" w:pos="2977"/>
          <w:tab w:val="right" w:leader="dot" w:pos="8931"/>
        </w:tabs>
        <w:adjustRightInd w:val="0"/>
        <w:snapToGrid w:val="0"/>
        <w:ind w:left="360" w:hanging="360"/>
        <w:jc w:val="center"/>
        <w:rPr>
          <w:rFonts w:ascii="宋体" w:eastAsia="宋体" w:hAnsi="宋体"/>
          <w:b/>
          <w:bCs/>
        </w:rPr>
      </w:pPr>
      <w:r w:rsidRPr="00CB7D8C">
        <w:rPr>
          <w:rFonts w:ascii="宋体" w:eastAsia="宋体" w:hAnsi="宋体" w:hint="eastAsia"/>
          <w:b/>
          <w:bCs/>
        </w:rPr>
        <w:t>北大附中2028届高二年级</w:t>
      </w:r>
    </w:p>
    <w:p w14:paraId="77794795" w14:textId="77777777" w:rsidR="00CB7D8C" w:rsidRPr="00CB7D8C" w:rsidRDefault="00CB7D8C" w:rsidP="00D64765">
      <w:pPr>
        <w:widowControl/>
        <w:tabs>
          <w:tab w:val="left" w:pos="2977"/>
          <w:tab w:val="right" w:leader="dot" w:pos="8931"/>
        </w:tabs>
        <w:adjustRightInd w:val="0"/>
        <w:snapToGrid w:val="0"/>
        <w:ind w:left="360" w:hanging="360"/>
        <w:jc w:val="center"/>
        <w:rPr>
          <w:rFonts w:ascii="宋体" w:eastAsia="宋体" w:hAnsi="宋体"/>
          <w:b/>
          <w:bCs/>
        </w:rPr>
      </w:pPr>
    </w:p>
    <w:p w14:paraId="59DE0040" w14:textId="4A279494" w:rsidR="00D64765" w:rsidRPr="00CB7D8C" w:rsidRDefault="00D64765" w:rsidP="00D64765">
      <w:pPr>
        <w:widowControl/>
        <w:tabs>
          <w:tab w:val="left" w:pos="2977"/>
          <w:tab w:val="right" w:leader="dot" w:pos="8931"/>
        </w:tabs>
        <w:adjustRightInd w:val="0"/>
        <w:snapToGrid w:val="0"/>
        <w:ind w:left="360" w:hanging="360"/>
        <w:jc w:val="center"/>
        <w:rPr>
          <w:rFonts w:ascii="宋体" w:eastAsia="宋体" w:hAnsi="宋体"/>
          <w:b/>
          <w:bCs/>
          <w:sz w:val="32"/>
          <w:szCs w:val="32"/>
        </w:rPr>
      </w:pPr>
      <w:r w:rsidRPr="00CB7D8C">
        <w:rPr>
          <w:rFonts w:ascii="宋体" w:eastAsia="宋体" w:hAnsi="宋体" w:hint="eastAsia"/>
          <w:b/>
          <w:bCs/>
          <w:sz w:val="32"/>
          <w:szCs w:val="32"/>
        </w:rPr>
        <w:t>语文练习（一）</w:t>
      </w:r>
    </w:p>
    <w:p w14:paraId="2C183584" w14:textId="5C689FED" w:rsidR="00AA5A77" w:rsidRPr="00CB7D8C" w:rsidRDefault="00CB7D8C" w:rsidP="00D64765">
      <w:pPr>
        <w:widowControl/>
        <w:tabs>
          <w:tab w:val="left" w:pos="2977"/>
          <w:tab w:val="right" w:leader="dot" w:pos="8931"/>
        </w:tabs>
        <w:adjustRightInd w:val="0"/>
        <w:snapToGrid w:val="0"/>
        <w:ind w:left="360" w:hanging="360"/>
        <w:jc w:val="center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</w:t>
      </w:r>
      <w:r w:rsidRPr="00CB7D8C">
        <w:rPr>
          <w:rFonts w:ascii="宋体" w:eastAsia="宋体" w:hAnsi="宋体"/>
          <w:sz w:val="21"/>
          <w:szCs w:val="21"/>
        </w:rPr>
        <w:t xml:space="preserve"> </w:t>
      </w:r>
      <w:r>
        <w:rPr>
          <w:rFonts w:ascii="宋体" w:eastAsia="宋体" w:hAnsi="宋体"/>
          <w:sz w:val="21"/>
          <w:szCs w:val="21"/>
        </w:rPr>
        <w:t xml:space="preserve">            </w:t>
      </w:r>
      <w:r w:rsidRPr="00CB7D8C">
        <w:rPr>
          <w:rFonts w:ascii="宋体" w:eastAsia="宋体" w:hAnsi="宋体" w:hint="eastAsia"/>
          <w:sz w:val="21"/>
          <w:szCs w:val="21"/>
        </w:rPr>
        <w:t>2026.09.18</w:t>
      </w:r>
    </w:p>
    <w:p w14:paraId="4A467149" w14:textId="7D6D5FD9" w:rsidR="007B2DDB" w:rsidRPr="00D64765" w:rsidRDefault="00D64765" w:rsidP="00414D59">
      <w:pPr>
        <w:widowControl/>
        <w:tabs>
          <w:tab w:val="left" w:pos="2977"/>
          <w:tab w:val="right" w:leader="dot" w:pos="8931"/>
        </w:tabs>
        <w:adjustRightInd w:val="0"/>
        <w:snapToGrid w:val="0"/>
        <w:rPr>
          <w:rFonts w:ascii="华文仿宋" w:eastAsia="华文仿宋" w:hAnsi="华文仿宋"/>
          <w:sz w:val="21"/>
          <w:szCs w:val="21"/>
        </w:rPr>
      </w:pPr>
      <w:r w:rsidRPr="00D64765">
        <w:rPr>
          <w:rFonts w:ascii="华文仿宋" w:eastAsia="华文仿宋" w:hAnsi="华文仿宋" w:hint="eastAsia"/>
          <w:sz w:val="21"/>
          <w:szCs w:val="21"/>
        </w:rPr>
        <w:t>说明：本次练习90分钟，</w:t>
      </w:r>
      <w:r>
        <w:rPr>
          <w:rFonts w:ascii="华文仿宋" w:eastAsia="华文仿宋" w:hAnsi="华文仿宋" w:hint="eastAsia"/>
          <w:sz w:val="21"/>
          <w:szCs w:val="21"/>
        </w:rPr>
        <w:t>共100分。试题共三大题，17小题。</w:t>
      </w:r>
      <w:r w:rsidR="00414D59">
        <w:rPr>
          <w:rFonts w:ascii="华文仿宋" w:eastAsia="华文仿宋" w:hAnsi="华文仿宋" w:hint="eastAsia"/>
          <w:sz w:val="21"/>
          <w:szCs w:val="21"/>
        </w:rPr>
        <w:t>作文写在答题纸上，其它题目直接在试卷上作答。</w:t>
      </w:r>
    </w:p>
    <w:p w14:paraId="1D204E77" w14:textId="77777777" w:rsidR="007B2DDB" w:rsidRDefault="007B2DDB" w:rsidP="00ED47B6">
      <w:pPr>
        <w:widowControl/>
        <w:tabs>
          <w:tab w:val="left" w:pos="2977"/>
          <w:tab w:val="right" w:leader="dot" w:pos="8931"/>
        </w:tabs>
        <w:adjustRightInd w:val="0"/>
        <w:snapToGrid w:val="0"/>
        <w:ind w:left="360" w:hanging="360"/>
        <w:rPr>
          <w:rFonts w:ascii="黑体" w:eastAsia="黑体" w:hAnsi="黑体"/>
          <w:sz w:val="21"/>
          <w:szCs w:val="21"/>
        </w:rPr>
      </w:pPr>
    </w:p>
    <w:p w14:paraId="1B0C387F" w14:textId="1325A039" w:rsidR="007B2DDB" w:rsidRPr="007B2DDB" w:rsidRDefault="007B2DDB" w:rsidP="00D64765">
      <w:pPr>
        <w:spacing w:line="360" w:lineRule="exact"/>
        <w:rPr>
          <w:rFonts w:ascii="黑体" w:eastAsia="黑体" w:hAnsi="黑体"/>
          <w:sz w:val="21"/>
          <w:szCs w:val="21"/>
        </w:rPr>
      </w:pPr>
      <w:r w:rsidRPr="007B2DDB">
        <w:rPr>
          <w:rFonts w:ascii="黑体" w:eastAsia="黑体" w:hAnsi="黑体"/>
          <w:b/>
          <w:sz w:val="21"/>
          <w:szCs w:val="21"/>
        </w:rPr>
        <w:t>一、</w:t>
      </w:r>
      <w:r w:rsidR="00D64765">
        <w:rPr>
          <w:rFonts w:ascii="黑体" w:eastAsia="黑体" w:hAnsi="黑体" w:hint="eastAsia"/>
          <w:b/>
          <w:sz w:val="21"/>
          <w:szCs w:val="21"/>
        </w:rPr>
        <w:t>课内</w:t>
      </w:r>
      <w:r w:rsidRPr="007B2DDB">
        <w:rPr>
          <w:rFonts w:ascii="黑体" w:eastAsia="黑体" w:hAnsi="黑体"/>
          <w:b/>
          <w:sz w:val="21"/>
          <w:szCs w:val="21"/>
        </w:rPr>
        <w:t>基础（本大题共 10 小题，共</w:t>
      </w:r>
      <w:r w:rsidRPr="007B2DDB">
        <w:rPr>
          <w:rFonts w:ascii="黑体" w:eastAsia="黑体" w:hAnsi="黑体" w:hint="eastAsia"/>
          <w:b/>
          <w:sz w:val="21"/>
          <w:szCs w:val="21"/>
        </w:rPr>
        <w:t>3</w:t>
      </w:r>
      <w:r w:rsidRPr="007B2DDB">
        <w:rPr>
          <w:rFonts w:ascii="黑体" w:eastAsia="黑体" w:hAnsi="黑体"/>
          <w:b/>
          <w:sz w:val="21"/>
          <w:szCs w:val="21"/>
        </w:rPr>
        <w:t>0 分）</w:t>
      </w:r>
    </w:p>
    <w:p w14:paraId="3EE02166" w14:textId="7AEB6E46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7B2DDB">
        <w:rPr>
          <w:rFonts w:ascii="宋体" w:eastAsia="宋体" w:hAnsi="宋体"/>
          <w:sz w:val="21"/>
          <w:szCs w:val="21"/>
        </w:rPr>
        <w:t>下列选项中，加点字注音</w:t>
      </w:r>
      <w:r w:rsidRPr="007B2DDB">
        <w:rPr>
          <w:rFonts w:ascii="宋体" w:eastAsia="宋体" w:hAnsi="宋体"/>
          <w:sz w:val="21"/>
          <w:szCs w:val="21"/>
          <w:em w:val="dot"/>
        </w:rPr>
        <w:t>不正确</w:t>
      </w:r>
      <w:r w:rsidRPr="007B2DDB">
        <w:rPr>
          <w:rFonts w:ascii="宋体" w:eastAsia="宋体" w:hAnsi="宋体"/>
          <w:sz w:val="21"/>
          <w:szCs w:val="21"/>
        </w:rPr>
        <w:t>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376E27E9" w14:textId="0679DC5C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A.</w:t>
      </w:r>
      <w:r w:rsidRPr="007B2DDB">
        <w:rPr>
          <w:rFonts w:ascii="宋体" w:eastAsia="宋体" w:hAnsi="宋体"/>
          <w:sz w:val="21"/>
          <w:szCs w:val="21"/>
        </w:rPr>
        <w:t xml:space="preserve"> </w:t>
      </w:r>
      <w:r w:rsidRPr="007B2DDB">
        <w:rPr>
          <w:rFonts w:ascii="宋体" w:eastAsia="宋体" w:hAnsi="宋体"/>
          <w:sz w:val="21"/>
          <w:szCs w:val="21"/>
          <w:em w:val="dot"/>
        </w:rPr>
        <w:t>怵</w:t>
      </w:r>
      <w:r w:rsidRPr="007B2DDB">
        <w:rPr>
          <w:rFonts w:ascii="宋体" w:eastAsia="宋体" w:hAnsi="宋体"/>
          <w:sz w:val="21"/>
          <w:szCs w:val="21"/>
        </w:rPr>
        <w:t>惕（</w:t>
      </w:r>
      <w:proofErr w:type="spellStart"/>
      <w:r w:rsidRPr="007B2DDB">
        <w:rPr>
          <w:rFonts w:ascii="宋体" w:eastAsia="宋体" w:hAnsi="宋体"/>
          <w:sz w:val="21"/>
          <w:szCs w:val="21"/>
        </w:rPr>
        <w:t>chù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414D59">
        <w:rPr>
          <w:rFonts w:ascii="宋体" w:eastAsia="宋体" w:hAnsi="宋体"/>
          <w:sz w:val="21"/>
          <w:szCs w:val="21"/>
        </w:rPr>
        <w:t xml:space="preserve"> </w:t>
      </w:r>
      <w:r w:rsidRPr="007B2DDB">
        <w:rPr>
          <w:rFonts w:ascii="宋体" w:eastAsia="宋体" w:hAnsi="宋体"/>
          <w:sz w:val="21"/>
          <w:szCs w:val="21"/>
          <w:em w:val="dot"/>
        </w:rPr>
        <w:t>要</w:t>
      </w:r>
      <w:r w:rsidRPr="007B2DDB">
        <w:rPr>
          <w:rFonts w:ascii="宋体" w:eastAsia="宋体" w:hAnsi="宋体"/>
          <w:sz w:val="21"/>
          <w:szCs w:val="21"/>
        </w:rPr>
        <w:t>誉（</w:t>
      </w:r>
      <w:proofErr w:type="spellStart"/>
      <w:r w:rsidRPr="007B2DDB">
        <w:rPr>
          <w:rFonts w:ascii="宋体" w:eastAsia="宋体" w:hAnsi="宋体"/>
          <w:sz w:val="21"/>
          <w:szCs w:val="21"/>
        </w:rPr>
        <w:t>yāo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414D59">
        <w:rPr>
          <w:rFonts w:ascii="宋体" w:eastAsia="宋体" w:hAnsi="宋体"/>
          <w:sz w:val="21"/>
          <w:szCs w:val="21"/>
        </w:rPr>
        <w:t xml:space="preserve"> </w:t>
      </w:r>
      <w:r w:rsidR="00096054">
        <w:rPr>
          <w:rFonts w:ascii="宋体" w:eastAsia="宋体" w:hAnsi="宋体" w:hint="eastAsia"/>
          <w:sz w:val="21"/>
          <w:szCs w:val="21"/>
        </w:rPr>
        <w:t>一</w:t>
      </w:r>
      <w:r w:rsidR="00096054">
        <w:rPr>
          <w:rFonts w:ascii="宋体" w:eastAsia="宋体" w:hAnsi="宋体" w:hint="eastAsia"/>
          <w:sz w:val="21"/>
          <w:szCs w:val="21"/>
          <w:em w:val="dot"/>
        </w:rPr>
        <w:t>篑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096054" w:rsidRPr="00096054">
        <w:rPr>
          <w:rFonts w:ascii="宋体" w:eastAsia="宋体" w:hAnsi="宋体"/>
          <w:sz w:val="21"/>
          <w:szCs w:val="21"/>
        </w:rPr>
        <w:t>kuì</w:t>
      </w:r>
      <w:proofErr w:type="spellEnd"/>
      <w:r w:rsidRPr="007B2DDB">
        <w:rPr>
          <w:rFonts w:ascii="宋体" w:eastAsia="宋体" w:hAnsi="宋体"/>
          <w:sz w:val="21"/>
          <w:szCs w:val="21"/>
        </w:rPr>
        <w:t>）    卖官</w:t>
      </w:r>
      <w:r w:rsidRPr="007B2DDB">
        <w:rPr>
          <w:rFonts w:ascii="宋体" w:eastAsia="宋体" w:hAnsi="宋体"/>
          <w:sz w:val="21"/>
          <w:szCs w:val="21"/>
          <w:em w:val="dot"/>
        </w:rPr>
        <w:t>鬻</w:t>
      </w:r>
      <w:r w:rsidRPr="007B2DDB">
        <w:rPr>
          <w:rFonts w:ascii="宋体" w:eastAsia="宋体" w:hAnsi="宋体"/>
          <w:sz w:val="21"/>
          <w:szCs w:val="21"/>
        </w:rPr>
        <w:t>爵（</w:t>
      </w:r>
      <w:proofErr w:type="spellStart"/>
      <w:r w:rsidRPr="007B2DDB">
        <w:rPr>
          <w:rFonts w:ascii="宋体" w:eastAsia="宋体" w:hAnsi="宋体"/>
          <w:sz w:val="21"/>
          <w:szCs w:val="21"/>
        </w:rPr>
        <w:t>yù</w:t>
      </w:r>
      <w:proofErr w:type="spellEnd"/>
      <w:r w:rsidRPr="007B2DDB">
        <w:rPr>
          <w:rFonts w:ascii="宋体" w:eastAsia="宋体" w:hAnsi="宋体"/>
          <w:sz w:val="21"/>
          <w:szCs w:val="21"/>
        </w:rPr>
        <w:t>）</w:t>
      </w:r>
    </w:p>
    <w:p w14:paraId="17FDF807" w14:textId="7259F996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B.</w:t>
      </w:r>
      <w:r w:rsidRPr="007B2DDB">
        <w:rPr>
          <w:rFonts w:ascii="宋体" w:eastAsia="宋体" w:hAnsi="宋体"/>
          <w:sz w:val="21"/>
          <w:szCs w:val="21"/>
        </w:rPr>
        <w:t xml:space="preserve"> </w:t>
      </w:r>
      <w:r w:rsidRPr="007B2DDB">
        <w:rPr>
          <w:rFonts w:ascii="宋体" w:eastAsia="宋体" w:hAnsi="宋体"/>
          <w:sz w:val="21"/>
          <w:szCs w:val="21"/>
          <w:em w:val="dot"/>
        </w:rPr>
        <w:t>埏</w:t>
      </w:r>
      <w:r w:rsidRPr="007B2DDB">
        <w:rPr>
          <w:rFonts w:ascii="宋体" w:eastAsia="宋体" w:hAnsi="宋体"/>
          <w:sz w:val="21"/>
          <w:szCs w:val="21"/>
        </w:rPr>
        <w:t>埴（</w:t>
      </w:r>
      <w:proofErr w:type="spellStart"/>
      <w:r w:rsidRPr="007B2DDB">
        <w:rPr>
          <w:rFonts w:ascii="宋体" w:eastAsia="宋体" w:hAnsi="宋体"/>
          <w:sz w:val="21"/>
          <w:szCs w:val="21"/>
        </w:rPr>
        <w:t>shān</w:t>
      </w:r>
      <w:proofErr w:type="spellEnd"/>
      <w:r w:rsidRPr="007B2DDB">
        <w:rPr>
          <w:rFonts w:ascii="宋体" w:eastAsia="宋体" w:hAnsi="宋体"/>
          <w:sz w:val="21"/>
          <w:szCs w:val="21"/>
        </w:rPr>
        <w:t>）    户</w:t>
      </w:r>
      <w:r w:rsidRPr="007B2DDB">
        <w:rPr>
          <w:rFonts w:ascii="宋体" w:eastAsia="宋体" w:hAnsi="宋体"/>
          <w:sz w:val="21"/>
          <w:szCs w:val="21"/>
          <w:em w:val="dot"/>
        </w:rPr>
        <w:t>牖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Pr="007B2DDB">
        <w:rPr>
          <w:rFonts w:ascii="宋体" w:eastAsia="宋体" w:hAnsi="宋体"/>
          <w:sz w:val="21"/>
          <w:szCs w:val="21"/>
        </w:rPr>
        <w:t>yōng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096054">
        <w:rPr>
          <w:rFonts w:ascii="宋体" w:eastAsia="宋体" w:hAnsi="宋体" w:hint="eastAsia"/>
          <w:sz w:val="21"/>
          <w:szCs w:val="21"/>
          <w:em w:val="dot"/>
        </w:rPr>
        <w:t>孺</w:t>
      </w:r>
      <w:r w:rsidR="00096054" w:rsidRPr="00096054">
        <w:rPr>
          <w:rFonts w:ascii="宋体" w:eastAsia="宋体" w:hAnsi="宋体" w:hint="eastAsia"/>
          <w:sz w:val="21"/>
          <w:szCs w:val="21"/>
        </w:rPr>
        <w:t>子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096054" w:rsidRPr="00096054">
        <w:rPr>
          <w:rFonts w:ascii="宋体" w:eastAsia="宋体" w:hAnsi="宋体"/>
          <w:sz w:val="21"/>
          <w:szCs w:val="21"/>
        </w:rPr>
        <w:t>rú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096054" w:rsidRPr="00C70188">
        <w:rPr>
          <w:rFonts w:ascii="宋体" w:eastAsia="宋体" w:hAnsi="宋体"/>
          <w:sz w:val="21"/>
          <w:szCs w:val="21"/>
        </w:rPr>
        <w:t xml:space="preserve"> </w:t>
      </w:r>
      <w:r w:rsidR="00C70188" w:rsidRPr="00C70188">
        <w:rPr>
          <w:rFonts w:ascii="宋体" w:eastAsia="宋体" w:hAnsi="宋体" w:hint="eastAsia"/>
          <w:sz w:val="21"/>
          <w:szCs w:val="21"/>
        </w:rPr>
        <w:t>文质彬</w:t>
      </w:r>
      <w:r w:rsidR="00C70188">
        <w:rPr>
          <w:rFonts w:ascii="宋体" w:eastAsia="宋体" w:hAnsi="宋体" w:hint="eastAsia"/>
          <w:sz w:val="21"/>
          <w:szCs w:val="21"/>
          <w:em w:val="dot"/>
        </w:rPr>
        <w:t>彬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C70188" w:rsidRPr="00C70188">
        <w:rPr>
          <w:rFonts w:ascii="宋体" w:eastAsia="宋体" w:hAnsi="宋体"/>
          <w:sz w:val="21"/>
          <w:szCs w:val="21"/>
        </w:rPr>
        <w:t>bīn</w:t>
      </w:r>
      <w:proofErr w:type="spellEnd"/>
      <w:r w:rsidRPr="007B2DDB">
        <w:rPr>
          <w:rFonts w:ascii="宋体" w:eastAsia="宋体" w:hAnsi="宋体"/>
          <w:sz w:val="21"/>
          <w:szCs w:val="21"/>
        </w:rPr>
        <w:t>）</w:t>
      </w:r>
    </w:p>
    <w:p w14:paraId="0520EAFB" w14:textId="248A5F6C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C.</w:t>
      </w:r>
      <w:r w:rsidRPr="007B2DDB">
        <w:rPr>
          <w:rFonts w:ascii="宋体" w:eastAsia="宋体" w:hAnsi="宋体"/>
          <w:sz w:val="21"/>
          <w:szCs w:val="21"/>
        </w:rPr>
        <w:t xml:space="preserve"> 羞</w:t>
      </w:r>
      <w:r w:rsidRPr="007B2DDB">
        <w:rPr>
          <w:rFonts w:ascii="宋体" w:eastAsia="宋体" w:hAnsi="宋体"/>
          <w:sz w:val="21"/>
          <w:szCs w:val="21"/>
          <w:em w:val="dot"/>
        </w:rPr>
        <w:t>恶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Pr="007B2DDB">
        <w:rPr>
          <w:rFonts w:ascii="宋体" w:eastAsia="宋体" w:hAnsi="宋体"/>
          <w:sz w:val="21"/>
          <w:szCs w:val="21"/>
        </w:rPr>
        <w:t>wù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414D59">
        <w:rPr>
          <w:rFonts w:ascii="宋体" w:eastAsia="宋体" w:hAnsi="宋体"/>
          <w:sz w:val="21"/>
          <w:szCs w:val="21"/>
        </w:rPr>
        <w:t xml:space="preserve">  </w:t>
      </w:r>
      <w:r w:rsidR="00096054">
        <w:rPr>
          <w:rFonts w:ascii="宋体" w:eastAsia="宋体" w:hAnsi="宋体" w:hint="eastAsia"/>
          <w:sz w:val="21"/>
          <w:szCs w:val="21"/>
          <w:em w:val="dot"/>
        </w:rPr>
        <w:t>譬</w:t>
      </w:r>
      <w:r w:rsidR="00096054" w:rsidRPr="00096054">
        <w:rPr>
          <w:rFonts w:ascii="宋体" w:eastAsia="宋体" w:hAnsi="宋体" w:hint="eastAsia"/>
          <w:sz w:val="21"/>
          <w:szCs w:val="21"/>
        </w:rPr>
        <w:t>如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096054" w:rsidRPr="00096054">
        <w:rPr>
          <w:rFonts w:ascii="宋体" w:eastAsia="宋体" w:hAnsi="宋体"/>
          <w:sz w:val="21"/>
          <w:szCs w:val="21"/>
        </w:rPr>
        <w:t>pì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096054">
        <w:rPr>
          <w:rFonts w:ascii="宋体" w:eastAsia="宋体" w:hAnsi="宋体"/>
          <w:sz w:val="21"/>
          <w:szCs w:val="21"/>
        </w:rPr>
        <w:t xml:space="preserve">  </w:t>
      </w:r>
      <w:r w:rsidRPr="007B2DDB">
        <w:rPr>
          <w:rFonts w:ascii="宋体" w:eastAsia="宋体" w:hAnsi="宋体"/>
          <w:sz w:val="21"/>
          <w:szCs w:val="21"/>
        </w:rPr>
        <w:t>自</w:t>
      </w:r>
      <w:r w:rsidRPr="007B2DDB">
        <w:rPr>
          <w:rFonts w:ascii="宋体" w:eastAsia="宋体" w:hAnsi="宋体"/>
          <w:sz w:val="21"/>
          <w:szCs w:val="21"/>
          <w:em w:val="dot"/>
        </w:rPr>
        <w:t>矜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Pr="007B2DDB">
        <w:rPr>
          <w:rFonts w:ascii="宋体" w:eastAsia="宋体" w:hAnsi="宋体"/>
          <w:sz w:val="21"/>
          <w:szCs w:val="21"/>
        </w:rPr>
        <w:t>jīn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Pr="007B2DDB">
        <w:rPr>
          <w:rFonts w:ascii="宋体" w:eastAsia="宋体" w:hAnsi="宋体"/>
          <w:sz w:val="21"/>
          <w:szCs w:val="21"/>
          <w:em w:val="dot"/>
        </w:rPr>
        <w:t>几</w:t>
      </w:r>
      <w:r w:rsidRPr="007B2DDB">
        <w:rPr>
          <w:rFonts w:ascii="宋体" w:eastAsia="宋体" w:hAnsi="宋体"/>
          <w:sz w:val="21"/>
          <w:szCs w:val="21"/>
        </w:rPr>
        <w:t>成而败（</w:t>
      </w:r>
      <w:proofErr w:type="spellStart"/>
      <w:r w:rsidRPr="007B2DDB">
        <w:rPr>
          <w:rFonts w:ascii="宋体" w:eastAsia="宋体" w:hAnsi="宋体"/>
          <w:sz w:val="21"/>
          <w:szCs w:val="21"/>
        </w:rPr>
        <w:t>jī</w:t>
      </w:r>
      <w:proofErr w:type="spellEnd"/>
      <w:r w:rsidRPr="007B2DDB">
        <w:rPr>
          <w:rFonts w:ascii="宋体" w:eastAsia="宋体" w:hAnsi="宋体"/>
          <w:sz w:val="21"/>
          <w:szCs w:val="21"/>
        </w:rPr>
        <w:t>）</w:t>
      </w:r>
    </w:p>
    <w:p w14:paraId="5AE348C4" w14:textId="0A73D6B0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车</w:t>
      </w:r>
      <w:r w:rsidRPr="007B2DDB">
        <w:rPr>
          <w:rFonts w:ascii="宋体" w:eastAsia="宋体" w:hAnsi="宋体"/>
          <w:sz w:val="21"/>
          <w:szCs w:val="21"/>
          <w:em w:val="dot"/>
        </w:rPr>
        <w:t>毂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Pr="007B2DDB">
        <w:rPr>
          <w:rFonts w:ascii="宋体" w:eastAsia="宋体" w:hAnsi="宋体"/>
          <w:sz w:val="21"/>
          <w:szCs w:val="21"/>
        </w:rPr>
        <w:t>gǔ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414D59">
        <w:rPr>
          <w:rFonts w:ascii="宋体" w:eastAsia="宋体" w:hAnsi="宋体"/>
          <w:sz w:val="21"/>
          <w:szCs w:val="21"/>
        </w:rPr>
        <w:t xml:space="preserve">  </w:t>
      </w:r>
      <w:r w:rsidR="006B5468" w:rsidRPr="006B5468">
        <w:rPr>
          <w:rFonts w:ascii="宋体" w:eastAsia="宋体" w:hAnsi="宋体" w:hint="eastAsia"/>
          <w:sz w:val="21"/>
          <w:szCs w:val="21"/>
        </w:rPr>
        <w:t>本</w:t>
      </w:r>
      <w:r w:rsidR="006B5468">
        <w:rPr>
          <w:rFonts w:ascii="宋体" w:eastAsia="宋体" w:hAnsi="宋体" w:hint="eastAsia"/>
          <w:sz w:val="21"/>
          <w:szCs w:val="21"/>
          <w:em w:val="dot"/>
        </w:rPr>
        <w:t>末</w:t>
      </w:r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6B5468" w:rsidRPr="006B5468">
        <w:rPr>
          <w:rFonts w:ascii="宋体" w:eastAsia="宋体" w:hAnsi="宋体"/>
          <w:sz w:val="21"/>
          <w:szCs w:val="21"/>
        </w:rPr>
        <w:t>mò</w:t>
      </w:r>
      <w:proofErr w:type="spellEnd"/>
      <w:r w:rsidRPr="007B2DDB">
        <w:rPr>
          <w:rFonts w:ascii="宋体" w:eastAsia="宋体" w:hAnsi="宋体"/>
          <w:sz w:val="21"/>
          <w:szCs w:val="21"/>
        </w:rPr>
        <w:t xml:space="preserve">）    </w:t>
      </w:r>
      <w:r w:rsidR="00414D59">
        <w:rPr>
          <w:rFonts w:ascii="宋体" w:eastAsia="宋体" w:hAnsi="宋体"/>
          <w:sz w:val="21"/>
          <w:szCs w:val="21"/>
        </w:rPr>
        <w:t xml:space="preserve"> </w:t>
      </w:r>
      <w:r w:rsidR="006B5468">
        <w:rPr>
          <w:rFonts w:ascii="宋体" w:eastAsia="宋体" w:hAnsi="宋体"/>
          <w:sz w:val="21"/>
          <w:szCs w:val="21"/>
        </w:rPr>
        <w:t xml:space="preserve"> </w:t>
      </w:r>
      <w:r w:rsidRPr="007B2DDB">
        <w:rPr>
          <w:rFonts w:ascii="宋体" w:eastAsia="宋体" w:hAnsi="宋体"/>
          <w:sz w:val="21"/>
          <w:szCs w:val="21"/>
          <w:em w:val="dot"/>
        </w:rPr>
        <w:t>彰</w:t>
      </w:r>
      <w:r w:rsidRPr="007B2DDB">
        <w:rPr>
          <w:rFonts w:ascii="宋体" w:eastAsia="宋体" w:hAnsi="宋体"/>
          <w:sz w:val="21"/>
          <w:szCs w:val="21"/>
        </w:rPr>
        <w:t>显（</w:t>
      </w:r>
      <w:proofErr w:type="spellStart"/>
      <w:r w:rsidRPr="007B2DDB">
        <w:rPr>
          <w:rFonts w:ascii="宋体" w:eastAsia="宋体" w:hAnsi="宋体"/>
          <w:sz w:val="21"/>
          <w:szCs w:val="21"/>
        </w:rPr>
        <w:t>zhāng</w:t>
      </w:r>
      <w:proofErr w:type="spellEnd"/>
      <w:proofErr w:type="gramStart"/>
      <w:r w:rsidRPr="007B2DDB">
        <w:rPr>
          <w:rFonts w:ascii="宋体" w:eastAsia="宋体" w:hAnsi="宋体"/>
          <w:sz w:val="21"/>
          <w:szCs w:val="21"/>
        </w:rPr>
        <w:t xml:space="preserve">）  </w:t>
      </w:r>
      <w:r w:rsidR="00C70188" w:rsidRPr="00C70188">
        <w:rPr>
          <w:rFonts w:ascii="宋体" w:eastAsia="宋体" w:hAnsi="宋体" w:hint="eastAsia"/>
          <w:sz w:val="21"/>
          <w:szCs w:val="21"/>
          <w:em w:val="dot"/>
        </w:rPr>
        <w:t>强</w:t>
      </w:r>
      <w:r w:rsidR="00C70188">
        <w:rPr>
          <w:rFonts w:ascii="宋体" w:eastAsia="宋体" w:hAnsi="宋体" w:hint="eastAsia"/>
          <w:sz w:val="21"/>
          <w:szCs w:val="21"/>
        </w:rPr>
        <w:t>行者有志</w:t>
      </w:r>
      <w:proofErr w:type="gramEnd"/>
      <w:r w:rsidRPr="007B2DDB">
        <w:rPr>
          <w:rFonts w:ascii="宋体" w:eastAsia="宋体" w:hAnsi="宋体"/>
          <w:sz w:val="21"/>
          <w:szCs w:val="21"/>
        </w:rPr>
        <w:t>（</w:t>
      </w:r>
      <w:proofErr w:type="spellStart"/>
      <w:r w:rsidR="00C70188" w:rsidRPr="00C70188">
        <w:rPr>
          <w:rFonts w:ascii="宋体" w:eastAsia="宋体" w:hAnsi="宋体"/>
          <w:sz w:val="21"/>
          <w:szCs w:val="21"/>
        </w:rPr>
        <w:t>qiǎng</w:t>
      </w:r>
      <w:proofErr w:type="spellEnd"/>
      <w:r w:rsidRPr="007B2DDB">
        <w:rPr>
          <w:rFonts w:ascii="宋体" w:eastAsia="宋体" w:hAnsi="宋体"/>
          <w:sz w:val="21"/>
          <w:szCs w:val="21"/>
        </w:rPr>
        <w:t>）</w:t>
      </w:r>
    </w:p>
    <w:p w14:paraId="5C6B8023" w14:textId="525F55A3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7B2DDB">
        <w:rPr>
          <w:rFonts w:ascii="宋体" w:eastAsia="宋体" w:hAnsi="宋体"/>
          <w:sz w:val="21"/>
          <w:szCs w:val="21"/>
        </w:rPr>
        <w:t>下列各组词语中，有错别字的一项是（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231F9F00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观摩    摩肩接踵    彗星    鞠躬尽瘁</w:t>
      </w:r>
    </w:p>
    <w:p w14:paraId="0F238624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蜕化    物种退化    篇幅    幅员辽阔</w:t>
      </w:r>
    </w:p>
    <w:p w14:paraId="60DDBCF6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讳言    运筹帷幄    毕竟    毕恭毕敬</w:t>
      </w:r>
    </w:p>
    <w:p w14:paraId="35A717D0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D.</w:t>
      </w:r>
      <w:r w:rsidRPr="007B2DDB">
        <w:rPr>
          <w:rFonts w:ascii="宋体" w:eastAsia="宋体" w:hAnsi="宋体"/>
          <w:sz w:val="21"/>
          <w:szCs w:val="21"/>
        </w:rPr>
        <w:t xml:space="preserve"> 颁奖    斑驳陆离    卓见    真知卓见</w:t>
      </w:r>
    </w:p>
    <w:p w14:paraId="6649565C" w14:textId="7BCC7B16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7B2DDB">
        <w:rPr>
          <w:rFonts w:ascii="宋体" w:eastAsia="宋体" w:hAnsi="宋体"/>
          <w:sz w:val="21"/>
          <w:szCs w:val="21"/>
        </w:rPr>
        <w:t>填入下列句子中横线处的词语，最恰当的一项是（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2682F26C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7B2DDB">
        <w:rPr>
          <w:rFonts w:ascii="宋体" w:eastAsia="宋体" w:hAnsi="宋体"/>
          <w:sz w:val="21"/>
          <w:szCs w:val="21"/>
        </w:rPr>
        <w:t>（1）“威尔士亲王”军营移交给中国人民解放军，解放军开始______香港防务。</w:t>
      </w:r>
    </w:p>
    <w:p w14:paraId="089ADB66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7B2DDB">
        <w:rPr>
          <w:rFonts w:ascii="宋体" w:eastAsia="宋体" w:hAnsi="宋体"/>
          <w:sz w:val="21"/>
          <w:szCs w:val="21"/>
        </w:rPr>
        <w:t>（2）那次会议______，和帝国主义的走狗蒋介石国民党及其帮凶们一道，是不能解决任何有利于人民的任务的。</w:t>
      </w:r>
    </w:p>
    <w:p w14:paraId="37DF9A71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7B2DDB">
        <w:rPr>
          <w:rFonts w:ascii="宋体" w:eastAsia="宋体" w:hAnsi="宋体"/>
          <w:sz w:val="21"/>
          <w:szCs w:val="21"/>
        </w:rPr>
        <w:t>（3）从所有古籍看，孔子教学生，一般使用启发式方法。当然，那是个别教育，不同于今天的上大课，但今天的______方法是否能有所改变或补充呢？</w:t>
      </w:r>
    </w:p>
    <w:p w14:paraId="1834B858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A.</w:t>
      </w:r>
      <w:r w:rsidRPr="007B2DDB">
        <w:rPr>
          <w:rFonts w:ascii="宋体" w:eastAsia="宋体" w:hAnsi="宋体"/>
          <w:sz w:val="21"/>
          <w:szCs w:val="21"/>
        </w:rPr>
        <w:t xml:space="preserve"> 接管    证明    灌注式</w:t>
      </w:r>
    </w:p>
    <w:p w14:paraId="3990D2E6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接管    说明    贯注式</w:t>
      </w:r>
    </w:p>
    <w:p w14:paraId="03F78D9C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C.</w:t>
      </w:r>
      <w:r w:rsidRPr="007B2DDB">
        <w:rPr>
          <w:rFonts w:ascii="宋体" w:eastAsia="宋体" w:hAnsi="宋体"/>
          <w:sz w:val="21"/>
          <w:szCs w:val="21"/>
        </w:rPr>
        <w:t xml:space="preserve"> 接手    证明    贯注式</w:t>
      </w:r>
    </w:p>
    <w:p w14:paraId="4B005B29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接手    说明    灌注式</w:t>
      </w:r>
    </w:p>
    <w:p w14:paraId="67B6044A" w14:textId="4C8948FB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7B2DDB">
        <w:rPr>
          <w:rFonts w:ascii="宋体" w:eastAsia="宋体" w:hAnsi="宋体"/>
          <w:sz w:val="21"/>
          <w:szCs w:val="21"/>
        </w:rPr>
        <w:t>下列各项中不包含通假字的一项是（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4CCF8743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非所以内交于孺子之父母也</w:t>
      </w:r>
    </w:p>
    <w:p w14:paraId="50850342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曰余食赘行，物或恶之</w:t>
      </w:r>
    </w:p>
    <w:p w14:paraId="19DAE6BA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迩之事父，远之事君</w:t>
      </w:r>
    </w:p>
    <w:p w14:paraId="7DD228AF" w14:textId="691697CF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="00096054">
        <w:rPr>
          <w:rFonts w:ascii="宋体" w:eastAsia="宋体" w:hAnsi="宋体" w:hint="eastAsia"/>
          <w:sz w:val="21"/>
          <w:szCs w:val="21"/>
        </w:rPr>
        <w:t>若火之始然</w:t>
      </w:r>
      <w:r w:rsidRPr="007B2DDB">
        <w:rPr>
          <w:rFonts w:ascii="宋体" w:eastAsia="宋体" w:hAnsi="宋体"/>
          <w:sz w:val="21"/>
          <w:szCs w:val="21"/>
        </w:rPr>
        <w:t>，</w:t>
      </w:r>
      <w:r w:rsidR="00096054">
        <w:rPr>
          <w:rFonts w:ascii="宋体" w:eastAsia="宋体" w:hAnsi="宋体" w:hint="eastAsia"/>
          <w:sz w:val="21"/>
          <w:szCs w:val="21"/>
        </w:rPr>
        <w:t>泉之始达</w:t>
      </w:r>
    </w:p>
    <w:p w14:paraId="026FCDD8" w14:textId="230D05B8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7B2DDB">
        <w:rPr>
          <w:rFonts w:ascii="宋体" w:eastAsia="宋体" w:hAnsi="宋体"/>
          <w:sz w:val="21"/>
          <w:szCs w:val="21"/>
        </w:rPr>
        <w:t>下列语句中加点词的解释，</w:t>
      </w:r>
      <w:r w:rsidRPr="007B2DDB">
        <w:rPr>
          <w:rFonts w:ascii="宋体" w:eastAsia="宋体" w:hAnsi="宋体"/>
          <w:sz w:val="21"/>
          <w:szCs w:val="21"/>
          <w:em w:val="dot"/>
        </w:rPr>
        <w:t>不正确</w:t>
      </w:r>
      <w:r w:rsidRPr="007B2DDB">
        <w:rPr>
          <w:rFonts w:ascii="宋体" w:eastAsia="宋体" w:hAnsi="宋体"/>
          <w:sz w:val="21"/>
          <w:szCs w:val="21"/>
        </w:rPr>
        <w:t>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16388C25" w14:textId="270FEB0C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A.</w:t>
      </w:r>
      <w:r w:rsidRPr="007B2DDB">
        <w:rPr>
          <w:rFonts w:ascii="宋体" w:eastAsia="宋体" w:hAnsi="宋体"/>
          <w:sz w:val="21"/>
          <w:szCs w:val="21"/>
        </w:rPr>
        <w:t xml:space="preserve"> 君子</w:t>
      </w:r>
      <w:r w:rsidRPr="007B2DDB">
        <w:rPr>
          <w:rFonts w:ascii="宋体" w:eastAsia="宋体" w:hAnsi="宋体"/>
          <w:sz w:val="21"/>
          <w:szCs w:val="21"/>
          <w:em w:val="dot"/>
        </w:rPr>
        <w:t>喻</w:t>
      </w:r>
      <w:r w:rsidRPr="007B2DDB">
        <w:rPr>
          <w:rFonts w:ascii="宋体" w:eastAsia="宋体" w:hAnsi="宋体"/>
          <w:sz w:val="21"/>
          <w:szCs w:val="21"/>
        </w:rPr>
        <w:t xml:space="preserve">于义    </w:t>
      </w:r>
      <w:r w:rsidR="00EE7DDF">
        <w:rPr>
          <w:rFonts w:ascii="宋体" w:eastAsia="宋体" w:hAnsi="宋体"/>
          <w:sz w:val="21"/>
          <w:szCs w:val="21"/>
        </w:rPr>
        <w:t xml:space="preserve">    </w:t>
      </w:r>
      <w:r w:rsidRPr="007B2DDB">
        <w:rPr>
          <w:rFonts w:ascii="宋体" w:eastAsia="宋体" w:hAnsi="宋体"/>
          <w:sz w:val="21"/>
          <w:szCs w:val="21"/>
        </w:rPr>
        <w:t>喻：比喻，譬喻</w:t>
      </w:r>
    </w:p>
    <w:p w14:paraId="12653586" w14:textId="43DA385D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文胜质则</w:t>
      </w:r>
      <w:r w:rsidRPr="007B2DDB">
        <w:rPr>
          <w:rFonts w:ascii="宋体" w:eastAsia="宋体" w:hAnsi="宋体"/>
          <w:sz w:val="21"/>
          <w:szCs w:val="21"/>
          <w:em w:val="dot"/>
        </w:rPr>
        <w:t>史</w:t>
      </w:r>
      <w:r w:rsidRPr="007B2DDB">
        <w:rPr>
          <w:rFonts w:ascii="宋体" w:eastAsia="宋体" w:hAnsi="宋体"/>
          <w:sz w:val="21"/>
          <w:szCs w:val="21"/>
        </w:rPr>
        <w:t xml:space="preserve">    </w:t>
      </w:r>
      <w:r w:rsidR="00EE7DDF">
        <w:rPr>
          <w:rFonts w:ascii="宋体" w:eastAsia="宋体" w:hAnsi="宋体"/>
          <w:sz w:val="21"/>
          <w:szCs w:val="21"/>
        </w:rPr>
        <w:t xml:space="preserve">    </w:t>
      </w:r>
      <w:r w:rsidRPr="007B2DDB">
        <w:rPr>
          <w:rFonts w:ascii="宋体" w:eastAsia="宋体" w:hAnsi="宋体"/>
          <w:sz w:val="21"/>
          <w:szCs w:val="21"/>
        </w:rPr>
        <w:t>史：虚饰，浮夸</w:t>
      </w:r>
    </w:p>
    <w:p w14:paraId="4FC30422" w14:textId="3926751D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lastRenderedPageBreak/>
        <w:t xml:space="preserve">C. </w:t>
      </w:r>
      <w:r w:rsidRPr="007B2DDB">
        <w:rPr>
          <w:rFonts w:ascii="宋体" w:eastAsia="宋体" w:hAnsi="宋体"/>
          <w:sz w:val="21"/>
          <w:szCs w:val="21"/>
        </w:rPr>
        <w:t>天下</w:t>
      </w:r>
      <w:r w:rsidRPr="007B2DDB">
        <w:rPr>
          <w:rFonts w:ascii="宋体" w:eastAsia="宋体" w:hAnsi="宋体"/>
          <w:sz w:val="21"/>
          <w:szCs w:val="21"/>
          <w:em w:val="dot"/>
        </w:rPr>
        <w:t>归</w:t>
      </w:r>
      <w:r w:rsidRPr="007B2DDB">
        <w:rPr>
          <w:rFonts w:ascii="宋体" w:eastAsia="宋体" w:hAnsi="宋体"/>
          <w:sz w:val="21"/>
          <w:szCs w:val="21"/>
        </w:rPr>
        <w:t xml:space="preserve">仁焉    </w:t>
      </w:r>
      <w:r w:rsidR="00EE7DDF">
        <w:rPr>
          <w:rFonts w:ascii="宋体" w:eastAsia="宋体" w:hAnsi="宋体"/>
          <w:sz w:val="21"/>
          <w:szCs w:val="21"/>
        </w:rPr>
        <w:t xml:space="preserve">    </w:t>
      </w:r>
      <w:r w:rsidRPr="007B2DDB">
        <w:rPr>
          <w:rFonts w:ascii="宋体" w:eastAsia="宋体" w:hAnsi="宋体"/>
          <w:sz w:val="21"/>
          <w:szCs w:val="21"/>
        </w:rPr>
        <w:t>归：称赞，称许</w:t>
      </w:r>
    </w:p>
    <w:p w14:paraId="07827DDF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可以</w:t>
      </w:r>
      <w:r w:rsidRPr="007B2DDB">
        <w:rPr>
          <w:rFonts w:ascii="宋体" w:eastAsia="宋体" w:hAnsi="宋体"/>
          <w:sz w:val="21"/>
          <w:szCs w:val="21"/>
          <w:em w:val="dot"/>
        </w:rPr>
        <w:t>群</w:t>
      </w:r>
      <w:r w:rsidRPr="007B2DDB">
        <w:rPr>
          <w:rFonts w:ascii="宋体" w:eastAsia="宋体" w:hAnsi="宋体"/>
          <w:sz w:val="21"/>
          <w:szCs w:val="21"/>
        </w:rPr>
        <w:t>，可以怨    群：指提高人际交往能力</w:t>
      </w:r>
    </w:p>
    <w:p w14:paraId="34238E9B" w14:textId="5019B5AF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6. </w:t>
      </w:r>
      <w:r w:rsidRPr="007B2DDB">
        <w:rPr>
          <w:rFonts w:ascii="宋体" w:eastAsia="宋体" w:hAnsi="宋体"/>
          <w:sz w:val="21"/>
          <w:szCs w:val="21"/>
        </w:rPr>
        <w:t>下列选项中，加点词的意思相同的一项是（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5322ABCC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非礼勿</w:t>
      </w:r>
      <w:r w:rsidRPr="007B2DDB">
        <w:rPr>
          <w:rFonts w:ascii="宋体" w:eastAsia="宋体" w:hAnsi="宋体"/>
          <w:sz w:val="21"/>
          <w:szCs w:val="21"/>
          <w:em w:val="dot"/>
        </w:rPr>
        <w:t>言</w:t>
      </w:r>
      <w:r w:rsidRPr="007B2DDB">
        <w:rPr>
          <w:rFonts w:ascii="宋体" w:eastAsia="宋体" w:hAnsi="宋体"/>
          <w:sz w:val="21"/>
          <w:szCs w:val="21"/>
        </w:rPr>
        <w:t xml:space="preserve">                    有一</w:t>
      </w:r>
      <w:r w:rsidRPr="007B2DDB">
        <w:rPr>
          <w:rFonts w:ascii="宋体" w:eastAsia="宋体" w:hAnsi="宋体"/>
          <w:sz w:val="21"/>
          <w:szCs w:val="21"/>
          <w:em w:val="dot"/>
        </w:rPr>
        <w:t>言</w:t>
      </w:r>
      <w:r w:rsidRPr="007B2DDB">
        <w:rPr>
          <w:rFonts w:ascii="宋体" w:eastAsia="宋体" w:hAnsi="宋体"/>
          <w:sz w:val="21"/>
          <w:szCs w:val="21"/>
        </w:rPr>
        <w:t>而可以终身行之</w:t>
      </w:r>
    </w:p>
    <w:p w14:paraId="742582A1" w14:textId="161FD1D4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见贤思</w:t>
      </w:r>
      <w:r w:rsidRPr="007B2DDB">
        <w:rPr>
          <w:rFonts w:ascii="宋体" w:eastAsia="宋体" w:hAnsi="宋体"/>
          <w:sz w:val="21"/>
          <w:szCs w:val="21"/>
          <w:em w:val="dot"/>
        </w:rPr>
        <w:t>齐</w:t>
      </w:r>
      <w:r w:rsidRPr="007B2DDB">
        <w:rPr>
          <w:rFonts w:ascii="宋体" w:eastAsia="宋体" w:hAnsi="宋体"/>
          <w:sz w:val="21"/>
          <w:szCs w:val="21"/>
        </w:rPr>
        <w:t xml:space="preserve">焉           </w:t>
      </w:r>
      <w:r w:rsidR="00AA5A77">
        <w:rPr>
          <w:rFonts w:ascii="宋体" w:eastAsia="宋体" w:hAnsi="宋体"/>
          <w:sz w:val="21"/>
          <w:szCs w:val="21"/>
        </w:rPr>
        <w:t xml:space="preserve">       </w:t>
      </w:r>
      <w:r w:rsidRPr="007B2DDB">
        <w:rPr>
          <w:rFonts w:ascii="宋体" w:eastAsia="宋体" w:hAnsi="宋体"/>
          <w:sz w:val="21"/>
          <w:szCs w:val="21"/>
        </w:rPr>
        <w:t>先</w:t>
      </w:r>
      <w:r w:rsidRPr="007B2DDB">
        <w:rPr>
          <w:rFonts w:ascii="宋体" w:eastAsia="宋体" w:hAnsi="宋体"/>
          <w:sz w:val="21"/>
          <w:szCs w:val="21"/>
          <w:em w:val="dot"/>
        </w:rPr>
        <w:t>齐</w:t>
      </w:r>
      <w:r w:rsidRPr="007B2DDB">
        <w:rPr>
          <w:rFonts w:ascii="宋体" w:eastAsia="宋体" w:hAnsi="宋体"/>
          <w:sz w:val="21"/>
          <w:szCs w:val="21"/>
        </w:rPr>
        <w:t>其家</w:t>
      </w:r>
    </w:p>
    <w:p w14:paraId="5E114C4E" w14:textId="7024D7DE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迩之</w:t>
      </w:r>
      <w:r w:rsidRPr="007B2DDB">
        <w:rPr>
          <w:rFonts w:ascii="宋体" w:eastAsia="宋体" w:hAnsi="宋体"/>
          <w:sz w:val="21"/>
          <w:szCs w:val="21"/>
          <w:em w:val="dot"/>
        </w:rPr>
        <w:t>事</w:t>
      </w:r>
      <w:r w:rsidRPr="007B2DDB">
        <w:rPr>
          <w:rFonts w:ascii="宋体" w:eastAsia="宋体" w:hAnsi="宋体"/>
          <w:sz w:val="21"/>
          <w:szCs w:val="21"/>
        </w:rPr>
        <w:t xml:space="preserve">父            </w:t>
      </w:r>
      <w:r w:rsidR="00AA5A77">
        <w:rPr>
          <w:rFonts w:ascii="宋体" w:eastAsia="宋体" w:hAnsi="宋体"/>
          <w:sz w:val="21"/>
          <w:szCs w:val="21"/>
        </w:rPr>
        <w:t xml:space="preserve">        </w:t>
      </w:r>
      <w:r w:rsidRPr="007B2DDB">
        <w:rPr>
          <w:rFonts w:ascii="宋体" w:eastAsia="宋体" w:hAnsi="宋体"/>
          <w:sz w:val="21"/>
          <w:szCs w:val="21"/>
        </w:rPr>
        <w:t>请</w:t>
      </w:r>
      <w:r w:rsidRPr="007B2DDB">
        <w:rPr>
          <w:rFonts w:ascii="宋体" w:eastAsia="宋体" w:hAnsi="宋体"/>
          <w:sz w:val="21"/>
          <w:szCs w:val="21"/>
          <w:em w:val="dot"/>
        </w:rPr>
        <w:t>事</w:t>
      </w:r>
      <w:r w:rsidRPr="007B2DDB">
        <w:rPr>
          <w:rFonts w:ascii="宋体" w:eastAsia="宋体" w:hAnsi="宋体"/>
          <w:sz w:val="21"/>
          <w:szCs w:val="21"/>
        </w:rPr>
        <w:t>斯语矣</w:t>
      </w:r>
    </w:p>
    <w:p w14:paraId="58A922E0" w14:textId="7D49B32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曰余食赘行，物或</w:t>
      </w:r>
      <w:r w:rsidRPr="007B2DDB">
        <w:rPr>
          <w:rFonts w:ascii="宋体" w:eastAsia="宋体" w:hAnsi="宋体"/>
          <w:sz w:val="21"/>
          <w:szCs w:val="21"/>
          <w:em w:val="dot"/>
        </w:rPr>
        <w:t>恶</w:t>
      </w:r>
      <w:r w:rsidRPr="007B2DDB">
        <w:rPr>
          <w:rFonts w:ascii="宋体" w:eastAsia="宋体" w:hAnsi="宋体"/>
          <w:sz w:val="21"/>
          <w:szCs w:val="21"/>
        </w:rPr>
        <w:t xml:space="preserve">之      </w:t>
      </w:r>
      <w:r w:rsidR="00AA5A77">
        <w:rPr>
          <w:rFonts w:ascii="宋体" w:eastAsia="宋体" w:hAnsi="宋体"/>
          <w:sz w:val="21"/>
          <w:szCs w:val="21"/>
        </w:rPr>
        <w:t xml:space="preserve">  </w:t>
      </w:r>
      <w:r w:rsidRPr="007B2DDB">
        <w:rPr>
          <w:rFonts w:ascii="宋体" w:eastAsia="宋体" w:hAnsi="宋体"/>
          <w:sz w:val="21"/>
          <w:szCs w:val="21"/>
        </w:rPr>
        <w:t>非</w:t>
      </w:r>
      <w:r w:rsidRPr="007B2DDB">
        <w:rPr>
          <w:rFonts w:ascii="宋体" w:eastAsia="宋体" w:hAnsi="宋体"/>
          <w:sz w:val="21"/>
          <w:szCs w:val="21"/>
          <w:em w:val="dot"/>
        </w:rPr>
        <w:t>恶</w:t>
      </w:r>
      <w:r w:rsidRPr="007B2DDB">
        <w:rPr>
          <w:rFonts w:ascii="宋体" w:eastAsia="宋体" w:hAnsi="宋体"/>
          <w:sz w:val="21"/>
          <w:szCs w:val="21"/>
        </w:rPr>
        <w:t>其声而然也</w:t>
      </w:r>
    </w:p>
    <w:p w14:paraId="6BABE3B5" w14:textId="30EAA16B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7B2DDB">
        <w:rPr>
          <w:rFonts w:ascii="宋体" w:eastAsia="宋体" w:hAnsi="宋体"/>
          <w:sz w:val="21"/>
          <w:szCs w:val="21"/>
        </w:rPr>
        <w:t>下列各项加点词的意义和用法，全都相同的一项是（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3C4B8C04" w14:textId="105BC49B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辞让</w:t>
      </w:r>
      <w:r w:rsidRPr="007B2DDB">
        <w:rPr>
          <w:rFonts w:ascii="宋体" w:eastAsia="宋体" w:hAnsi="宋体"/>
          <w:sz w:val="21"/>
          <w:szCs w:val="21"/>
          <w:em w:val="dot"/>
        </w:rPr>
        <w:t>之</w:t>
      </w:r>
      <w:r w:rsidRPr="007B2DDB">
        <w:rPr>
          <w:rFonts w:ascii="宋体" w:eastAsia="宋体" w:hAnsi="宋体"/>
          <w:sz w:val="21"/>
          <w:szCs w:val="21"/>
        </w:rPr>
        <w:t xml:space="preserve">心，礼之端也       </w:t>
      </w:r>
      <w:r w:rsidR="00AA5A77">
        <w:rPr>
          <w:rFonts w:ascii="宋体" w:eastAsia="宋体" w:hAnsi="宋体"/>
          <w:sz w:val="21"/>
          <w:szCs w:val="21"/>
        </w:rPr>
        <w:t xml:space="preserve">  </w:t>
      </w:r>
      <w:r w:rsidRPr="007B2DDB">
        <w:rPr>
          <w:rFonts w:ascii="宋体" w:eastAsia="宋体" w:hAnsi="宋体"/>
          <w:sz w:val="21"/>
          <w:szCs w:val="21"/>
        </w:rPr>
        <w:t>人</w:t>
      </w:r>
      <w:r w:rsidRPr="007B2DDB">
        <w:rPr>
          <w:rFonts w:ascii="宋体" w:eastAsia="宋体" w:hAnsi="宋体"/>
          <w:sz w:val="21"/>
          <w:szCs w:val="21"/>
          <w:em w:val="dot"/>
        </w:rPr>
        <w:t>之</w:t>
      </w:r>
      <w:r w:rsidRPr="007B2DDB">
        <w:rPr>
          <w:rFonts w:ascii="宋体" w:eastAsia="宋体" w:hAnsi="宋体"/>
          <w:sz w:val="21"/>
          <w:szCs w:val="21"/>
        </w:rPr>
        <w:t>有是四端也，犹其有四体也</w:t>
      </w:r>
    </w:p>
    <w:p w14:paraId="394759A2" w14:textId="64CF2AAE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是</w:t>
      </w:r>
      <w:r w:rsidRPr="007B2DDB">
        <w:rPr>
          <w:rFonts w:ascii="宋体" w:eastAsia="宋体" w:hAnsi="宋体"/>
          <w:sz w:val="21"/>
          <w:szCs w:val="21"/>
          <w:em w:val="dot"/>
        </w:rPr>
        <w:t>以</w:t>
      </w:r>
      <w:r w:rsidRPr="007B2DDB">
        <w:rPr>
          <w:rFonts w:ascii="宋体" w:eastAsia="宋体" w:hAnsi="宋体"/>
          <w:sz w:val="21"/>
          <w:szCs w:val="21"/>
        </w:rPr>
        <w:t xml:space="preserve">圣人无为，故无败    </w:t>
      </w:r>
      <w:r w:rsidR="00AA5A77">
        <w:rPr>
          <w:rFonts w:ascii="宋体" w:eastAsia="宋体" w:hAnsi="宋体"/>
          <w:sz w:val="21"/>
          <w:szCs w:val="21"/>
        </w:rPr>
        <w:t xml:space="preserve">   </w:t>
      </w:r>
      <w:r w:rsidRPr="007B2DDB">
        <w:rPr>
          <w:rFonts w:ascii="宋体" w:eastAsia="宋体" w:hAnsi="宋体"/>
          <w:sz w:val="21"/>
          <w:szCs w:val="21"/>
        </w:rPr>
        <w:t>壹是皆</w:t>
      </w:r>
      <w:r w:rsidRPr="007B2DDB">
        <w:rPr>
          <w:rFonts w:ascii="宋体" w:eastAsia="宋体" w:hAnsi="宋体"/>
          <w:sz w:val="21"/>
          <w:szCs w:val="21"/>
          <w:em w:val="dot"/>
        </w:rPr>
        <w:t>以</w:t>
      </w:r>
      <w:r w:rsidRPr="007B2DDB">
        <w:rPr>
          <w:rFonts w:ascii="宋体" w:eastAsia="宋体" w:hAnsi="宋体"/>
          <w:sz w:val="21"/>
          <w:szCs w:val="21"/>
        </w:rPr>
        <w:t>修身为本</w:t>
      </w:r>
    </w:p>
    <w:p w14:paraId="01467013" w14:textId="1F9B6A9B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人</w:t>
      </w:r>
      <w:r w:rsidRPr="007B2DDB">
        <w:rPr>
          <w:rFonts w:ascii="宋体" w:eastAsia="宋体" w:hAnsi="宋体"/>
          <w:sz w:val="21"/>
          <w:szCs w:val="21"/>
          <w:em w:val="dot"/>
        </w:rPr>
        <w:t>而</w:t>
      </w:r>
      <w:r w:rsidRPr="007B2DDB">
        <w:rPr>
          <w:rFonts w:ascii="宋体" w:eastAsia="宋体" w:hAnsi="宋体"/>
          <w:sz w:val="21"/>
          <w:szCs w:val="21"/>
        </w:rPr>
        <w:t xml:space="preserve">不仁，如礼何        </w:t>
      </w:r>
      <w:r w:rsidR="00AA5A77">
        <w:rPr>
          <w:rFonts w:ascii="宋体" w:eastAsia="宋体" w:hAnsi="宋体"/>
          <w:sz w:val="21"/>
          <w:szCs w:val="21"/>
        </w:rPr>
        <w:t xml:space="preserve">   </w:t>
      </w:r>
      <w:r w:rsidRPr="007B2DDB">
        <w:rPr>
          <w:rFonts w:ascii="宋体" w:eastAsia="宋体" w:hAnsi="宋体"/>
          <w:sz w:val="21"/>
          <w:szCs w:val="21"/>
        </w:rPr>
        <w:t>定</w:t>
      </w:r>
      <w:r w:rsidRPr="007B2DDB">
        <w:rPr>
          <w:rFonts w:ascii="宋体" w:eastAsia="宋体" w:hAnsi="宋体"/>
          <w:sz w:val="21"/>
          <w:szCs w:val="21"/>
          <w:em w:val="dot"/>
        </w:rPr>
        <w:t>而</w:t>
      </w:r>
      <w:r w:rsidRPr="007B2DDB">
        <w:rPr>
          <w:rFonts w:ascii="宋体" w:eastAsia="宋体" w:hAnsi="宋体"/>
          <w:sz w:val="21"/>
          <w:szCs w:val="21"/>
        </w:rPr>
        <w:t>后能静</w:t>
      </w:r>
    </w:p>
    <w:p w14:paraId="064642AD" w14:textId="07EB264C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不失其所</w:t>
      </w:r>
      <w:r w:rsidRPr="007B2DDB">
        <w:rPr>
          <w:rFonts w:ascii="宋体" w:eastAsia="宋体" w:hAnsi="宋体"/>
          <w:sz w:val="21"/>
          <w:szCs w:val="21"/>
          <w:em w:val="dot"/>
        </w:rPr>
        <w:t>者</w:t>
      </w:r>
      <w:r w:rsidRPr="007B2DDB">
        <w:rPr>
          <w:rFonts w:ascii="宋体" w:eastAsia="宋体" w:hAnsi="宋体"/>
          <w:sz w:val="21"/>
          <w:szCs w:val="21"/>
        </w:rPr>
        <w:t xml:space="preserve">久          </w:t>
      </w:r>
      <w:r w:rsidR="00AA5A77">
        <w:rPr>
          <w:rFonts w:ascii="宋体" w:eastAsia="宋体" w:hAnsi="宋体"/>
          <w:sz w:val="21"/>
          <w:szCs w:val="21"/>
        </w:rPr>
        <w:t xml:space="preserve">   </w:t>
      </w:r>
      <w:r w:rsidR="00AB2127">
        <w:rPr>
          <w:rFonts w:ascii="宋体" w:eastAsia="宋体" w:hAnsi="宋体"/>
          <w:sz w:val="21"/>
          <w:szCs w:val="21"/>
        </w:rPr>
        <w:t xml:space="preserve">  </w:t>
      </w:r>
      <w:r w:rsidRPr="007B2DDB">
        <w:rPr>
          <w:rFonts w:ascii="宋体" w:eastAsia="宋体" w:hAnsi="宋体"/>
          <w:sz w:val="21"/>
          <w:szCs w:val="21"/>
        </w:rPr>
        <w:t>知</w:t>
      </w:r>
      <w:r w:rsidRPr="007B2DDB">
        <w:rPr>
          <w:rFonts w:ascii="宋体" w:eastAsia="宋体" w:hAnsi="宋体"/>
          <w:sz w:val="21"/>
          <w:szCs w:val="21"/>
          <w:em w:val="dot"/>
        </w:rPr>
        <w:t>者</w:t>
      </w:r>
      <w:r w:rsidRPr="007B2DDB">
        <w:rPr>
          <w:rFonts w:ascii="宋体" w:eastAsia="宋体" w:hAnsi="宋体"/>
          <w:sz w:val="21"/>
          <w:szCs w:val="21"/>
        </w:rPr>
        <w:t>不惑</w:t>
      </w:r>
    </w:p>
    <w:p w14:paraId="50789C0C" w14:textId="7EC0555B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7B2DDB">
        <w:rPr>
          <w:rFonts w:ascii="宋体" w:eastAsia="宋体" w:hAnsi="宋体"/>
          <w:sz w:val="21"/>
          <w:szCs w:val="21"/>
        </w:rPr>
        <w:t>下列加点词的用法，与其他三项</w:t>
      </w:r>
      <w:r w:rsidRPr="007B2DDB">
        <w:rPr>
          <w:rFonts w:ascii="宋体" w:eastAsia="宋体" w:hAnsi="宋体"/>
          <w:sz w:val="21"/>
          <w:szCs w:val="21"/>
          <w:em w:val="dot"/>
        </w:rPr>
        <w:t>不同</w:t>
      </w:r>
      <w:r w:rsidRPr="007B2DDB">
        <w:rPr>
          <w:rFonts w:ascii="宋体" w:eastAsia="宋体" w:hAnsi="宋体"/>
          <w:sz w:val="21"/>
          <w:szCs w:val="21"/>
        </w:rPr>
        <w:t>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3E075C59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欲治其国者，先</w:t>
      </w:r>
      <w:r w:rsidRPr="007B2DDB">
        <w:rPr>
          <w:rFonts w:ascii="宋体" w:eastAsia="宋体" w:hAnsi="宋体"/>
          <w:sz w:val="21"/>
          <w:szCs w:val="21"/>
          <w:em w:val="dot"/>
        </w:rPr>
        <w:t>齐</w:t>
      </w:r>
      <w:r w:rsidRPr="007B2DDB">
        <w:rPr>
          <w:rFonts w:ascii="宋体" w:eastAsia="宋体" w:hAnsi="宋体"/>
          <w:sz w:val="21"/>
          <w:szCs w:val="21"/>
        </w:rPr>
        <w:t>其家</w:t>
      </w:r>
    </w:p>
    <w:p w14:paraId="3B6E90B5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B.</w:t>
      </w:r>
      <w:r w:rsidRPr="007B2DDB">
        <w:rPr>
          <w:rFonts w:ascii="宋体" w:eastAsia="宋体" w:hAnsi="宋体"/>
          <w:sz w:val="21"/>
          <w:szCs w:val="21"/>
        </w:rPr>
        <w:t xml:space="preserve"> 欲正其心者，先</w:t>
      </w:r>
      <w:r w:rsidRPr="007B2DDB">
        <w:rPr>
          <w:rFonts w:ascii="宋体" w:eastAsia="宋体" w:hAnsi="宋体"/>
          <w:sz w:val="21"/>
          <w:szCs w:val="21"/>
          <w:em w:val="dot"/>
        </w:rPr>
        <w:t>诚</w:t>
      </w:r>
      <w:r w:rsidRPr="007B2DDB">
        <w:rPr>
          <w:rFonts w:ascii="宋体" w:eastAsia="宋体" w:hAnsi="宋体"/>
          <w:sz w:val="21"/>
          <w:szCs w:val="21"/>
        </w:rPr>
        <w:t>其意</w:t>
      </w:r>
    </w:p>
    <w:p w14:paraId="1BB24972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圣人欲不欲，不</w:t>
      </w:r>
      <w:r w:rsidRPr="007B2DDB">
        <w:rPr>
          <w:rFonts w:ascii="宋体" w:eastAsia="宋体" w:hAnsi="宋体"/>
          <w:sz w:val="21"/>
          <w:szCs w:val="21"/>
          <w:em w:val="dot"/>
        </w:rPr>
        <w:t>贵</w:t>
      </w:r>
      <w:r w:rsidRPr="007B2DDB">
        <w:rPr>
          <w:rFonts w:ascii="宋体" w:eastAsia="宋体" w:hAnsi="宋体"/>
          <w:sz w:val="21"/>
          <w:szCs w:val="21"/>
        </w:rPr>
        <w:t>难得之货</w:t>
      </w:r>
    </w:p>
    <w:p w14:paraId="21B85E27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臣闻求木之长者，必</w:t>
      </w:r>
      <w:r w:rsidRPr="007B2DDB">
        <w:rPr>
          <w:rFonts w:ascii="宋体" w:eastAsia="宋体" w:hAnsi="宋体"/>
          <w:sz w:val="21"/>
          <w:szCs w:val="21"/>
          <w:em w:val="dot"/>
        </w:rPr>
        <w:t>固</w:t>
      </w:r>
      <w:r w:rsidRPr="007B2DDB">
        <w:rPr>
          <w:rFonts w:ascii="宋体" w:eastAsia="宋体" w:hAnsi="宋体"/>
          <w:sz w:val="21"/>
          <w:szCs w:val="21"/>
        </w:rPr>
        <w:t>其根本</w:t>
      </w:r>
    </w:p>
    <w:p w14:paraId="3900B970" w14:textId="53B772BF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7B2DDB">
        <w:rPr>
          <w:rFonts w:ascii="宋体" w:eastAsia="宋体" w:hAnsi="宋体"/>
          <w:sz w:val="21"/>
          <w:szCs w:val="21"/>
        </w:rPr>
        <w:t>下列对《论语》中划线句子解释</w:t>
      </w:r>
      <w:r w:rsidRPr="007B2DDB">
        <w:rPr>
          <w:rFonts w:ascii="宋体" w:eastAsia="宋体" w:hAnsi="宋体"/>
          <w:sz w:val="21"/>
          <w:szCs w:val="21"/>
          <w:em w:val="dot"/>
        </w:rPr>
        <w:t>不正确</w:t>
      </w:r>
      <w:r w:rsidRPr="007B2DDB">
        <w:rPr>
          <w:rFonts w:ascii="宋体" w:eastAsia="宋体" w:hAnsi="宋体"/>
          <w:sz w:val="21"/>
          <w:szCs w:val="21"/>
        </w:rPr>
        <w:t>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6BD6CB29" w14:textId="1F6A15CE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="0090488A" w:rsidRPr="0090488A">
        <w:rPr>
          <w:rFonts w:ascii="宋体" w:eastAsia="宋体" w:hAnsi="宋体" w:hint="eastAsia"/>
          <w:sz w:val="21"/>
          <w:szCs w:val="21"/>
          <w:u w:val="single"/>
        </w:rPr>
        <w:t>君子务本，本立而道生</w:t>
      </w:r>
      <w:r w:rsidR="0090488A" w:rsidRPr="0090488A">
        <w:rPr>
          <w:rFonts w:ascii="宋体" w:eastAsia="宋体" w:hAnsi="宋体" w:hint="eastAsia"/>
          <w:sz w:val="21"/>
          <w:szCs w:val="21"/>
        </w:rPr>
        <w:t>。孝弟也者，其为仁之本与！</w:t>
      </w:r>
    </w:p>
    <w:p w14:paraId="73252FCA" w14:textId="77777777" w:rsidR="0090488A" w:rsidRPr="0090488A" w:rsidRDefault="0090488A" w:rsidP="0090488A">
      <w:pPr>
        <w:spacing w:after="40" w:line="360" w:lineRule="exact"/>
        <w:ind w:left="432" w:firstLineChars="100" w:firstLine="210"/>
        <w:rPr>
          <w:rFonts w:ascii="楷体" w:eastAsia="楷体" w:hAnsi="楷体"/>
          <w:sz w:val="21"/>
          <w:szCs w:val="21"/>
        </w:rPr>
      </w:pPr>
      <w:r w:rsidRPr="0090488A">
        <w:rPr>
          <w:rFonts w:ascii="楷体" w:eastAsia="楷体" w:hAnsi="楷体" w:hint="eastAsia"/>
          <w:sz w:val="21"/>
          <w:szCs w:val="21"/>
        </w:rPr>
        <w:t>君子专心致力于基础工作，基础树立了，‘道’就会产生。</w:t>
      </w:r>
    </w:p>
    <w:p w14:paraId="7BF930FB" w14:textId="0A2BAA3E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="00172A27" w:rsidRPr="00172A27">
        <w:rPr>
          <w:rFonts w:ascii="宋体" w:eastAsia="宋体" w:hAnsi="宋体" w:hint="eastAsia"/>
          <w:sz w:val="21"/>
          <w:szCs w:val="21"/>
        </w:rPr>
        <w:t>子曰</w:t>
      </w:r>
      <w:proofErr w:type="gramStart"/>
      <w:r w:rsidR="00172A27" w:rsidRPr="00172A27">
        <w:rPr>
          <w:rFonts w:ascii="宋体" w:eastAsia="宋体" w:hAnsi="宋体" w:hint="eastAsia"/>
          <w:sz w:val="21"/>
          <w:szCs w:val="21"/>
        </w:rPr>
        <w:t>：“</w:t>
      </w:r>
      <w:proofErr w:type="gramEnd"/>
      <w:r w:rsidR="00172A27" w:rsidRPr="00172A27">
        <w:rPr>
          <w:rFonts w:ascii="宋体" w:eastAsia="宋体" w:hAnsi="宋体" w:hint="eastAsia"/>
          <w:sz w:val="21"/>
          <w:szCs w:val="21"/>
        </w:rPr>
        <w:t>弟子入则孝，出则悌，谨而信，泛爱众，而亲仁。</w:t>
      </w:r>
      <w:r w:rsidR="00172A27" w:rsidRPr="00172A27">
        <w:rPr>
          <w:rFonts w:ascii="宋体" w:eastAsia="宋体" w:hAnsi="宋体" w:hint="eastAsia"/>
          <w:sz w:val="21"/>
          <w:szCs w:val="21"/>
          <w:u w:val="single"/>
        </w:rPr>
        <w:t>行有余力，则以学文</w:t>
      </w:r>
      <w:r w:rsidR="00172A27" w:rsidRPr="00172A27">
        <w:rPr>
          <w:rFonts w:ascii="宋体" w:eastAsia="宋体" w:hAnsi="宋体" w:hint="eastAsia"/>
          <w:sz w:val="21"/>
          <w:szCs w:val="21"/>
        </w:rPr>
        <w:t>。</w:t>
      </w:r>
    </w:p>
    <w:p w14:paraId="4CB82156" w14:textId="54C2F818" w:rsidR="00172A27" w:rsidRPr="00172A27" w:rsidRDefault="00172A27" w:rsidP="00172A27">
      <w:pPr>
        <w:spacing w:after="40" w:line="360" w:lineRule="exact"/>
        <w:ind w:left="432" w:firstLineChars="100" w:firstLine="210"/>
        <w:rPr>
          <w:rFonts w:ascii="楷体" w:eastAsia="楷体" w:hAnsi="楷体"/>
          <w:sz w:val="21"/>
          <w:szCs w:val="21"/>
        </w:rPr>
      </w:pPr>
      <w:r w:rsidRPr="00172A27">
        <w:rPr>
          <w:rFonts w:ascii="楷体" w:eastAsia="楷体" w:hAnsi="楷体" w:hint="eastAsia"/>
          <w:sz w:val="21"/>
          <w:szCs w:val="21"/>
        </w:rPr>
        <w:t>这样躬行实践之后，有剩余力量，就再去学习文献。</w:t>
      </w:r>
    </w:p>
    <w:p w14:paraId="206D2EEC" w14:textId="77925519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>C.</w:t>
      </w:r>
      <w:r w:rsidR="00396D51" w:rsidRPr="00396D51">
        <w:rPr>
          <w:rFonts w:hint="eastAsia"/>
        </w:rPr>
        <w:t xml:space="preserve"> </w:t>
      </w:r>
      <w:r w:rsidR="00396D51" w:rsidRPr="00396D51">
        <w:rPr>
          <w:rFonts w:ascii="Times New Roman" w:eastAsia="宋体" w:hAnsi="Times New Roman" w:cs="Times New Roman" w:hint="eastAsia"/>
          <w:sz w:val="21"/>
          <w:szCs w:val="21"/>
        </w:rPr>
        <w:t>子曰</w:t>
      </w:r>
      <w:proofErr w:type="gramStart"/>
      <w:r w:rsidR="00396D51" w:rsidRPr="00396D51">
        <w:rPr>
          <w:rFonts w:ascii="Times New Roman" w:eastAsia="宋体" w:hAnsi="Times New Roman" w:cs="Times New Roman" w:hint="eastAsia"/>
          <w:sz w:val="21"/>
          <w:szCs w:val="21"/>
        </w:rPr>
        <w:t>：“</w:t>
      </w:r>
      <w:proofErr w:type="gramEnd"/>
      <w:r w:rsidR="00396D51" w:rsidRPr="00396D51">
        <w:rPr>
          <w:rFonts w:ascii="Times New Roman" w:eastAsia="宋体" w:hAnsi="Times New Roman" w:cs="Times New Roman" w:hint="eastAsia"/>
          <w:sz w:val="21"/>
          <w:szCs w:val="21"/>
          <w:u w:val="single"/>
        </w:rPr>
        <w:t>不患人之不己知，患不知人也</w:t>
      </w:r>
      <w:r w:rsidR="00396D51" w:rsidRPr="00396D51">
        <w:rPr>
          <w:rFonts w:ascii="Times New Roman" w:eastAsia="宋体" w:hAnsi="Times New Roman" w:cs="Times New Roman" w:hint="eastAsia"/>
          <w:sz w:val="21"/>
          <w:szCs w:val="21"/>
        </w:rPr>
        <w:t>。”</w:t>
      </w:r>
    </w:p>
    <w:p w14:paraId="6FCD72BE" w14:textId="77777777" w:rsidR="00396D51" w:rsidRPr="00396D51" w:rsidRDefault="00396D51" w:rsidP="00396D51">
      <w:pPr>
        <w:spacing w:after="40" w:line="360" w:lineRule="exact"/>
        <w:ind w:left="432" w:firstLineChars="100" w:firstLine="210"/>
        <w:rPr>
          <w:rFonts w:ascii="楷体" w:eastAsia="楷体" w:hAnsi="楷体"/>
          <w:sz w:val="21"/>
          <w:szCs w:val="21"/>
        </w:rPr>
      </w:pPr>
      <w:r w:rsidRPr="00396D51">
        <w:rPr>
          <w:rFonts w:ascii="楷体" w:eastAsia="楷体" w:hAnsi="楷体" w:hint="eastAsia"/>
          <w:sz w:val="21"/>
          <w:szCs w:val="21"/>
        </w:rPr>
        <w:t>别人不了解我，我不急；我急的是自己不了解别人。</w:t>
      </w:r>
    </w:p>
    <w:p w14:paraId="024FC251" w14:textId="79B354E9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曾子曰</w:t>
      </w:r>
      <w:proofErr w:type="gramStart"/>
      <w:r w:rsidRPr="007B2DDB">
        <w:rPr>
          <w:rFonts w:ascii="宋体" w:eastAsia="宋体" w:hAnsi="宋体"/>
          <w:sz w:val="21"/>
          <w:szCs w:val="21"/>
        </w:rPr>
        <w:t>：“</w:t>
      </w:r>
      <w:proofErr w:type="gramEnd"/>
      <w:r w:rsidRPr="007B2DDB">
        <w:rPr>
          <w:rFonts w:ascii="宋体" w:eastAsia="宋体" w:hAnsi="宋体"/>
          <w:sz w:val="21"/>
          <w:szCs w:val="21"/>
        </w:rPr>
        <w:t>吾日三省吾身：</w:t>
      </w:r>
      <w:r w:rsidRPr="007B2DDB">
        <w:rPr>
          <w:rFonts w:ascii="宋体" w:eastAsia="宋体" w:hAnsi="宋体"/>
          <w:sz w:val="21"/>
          <w:szCs w:val="21"/>
          <w:u w:val="single"/>
        </w:rPr>
        <w:t>为人谋而不忠乎</w:t>
      </w:r>
      <w:r w:rsidRPr="007B2DDB">
        <w:rPr>
          <w:rFonts w:ascii="宋体" w:eastAsia="宋体" w:hAnsi="宋体"/>
          <w:sz w:val="21"/>
          <w:szCs w:val="21"/>
        </w:rPr>
        <w:t>？与朋友交而不信乎？传不习乎？”</w:t>
      </w:r>
    </w:p>
    <w:p w14:paraId="48DE5313" w14:textId="77777777" w:rsidR="007B2DDB" w:rsidRPr="00396D51" w:rsidRDefault="007B2DDB" w:rsidP="00D64765">
      <w:pPr>
        <w:spacing w:after="40" w:line="360" w:lineRule="exact"/>
        <w:ind w:left="792"/>
        <w:rPr>
          <w:rFonts w:ascii="楷体" w:eastAsia="楷体" w:hAnsi="楷体"/>
          <w:sz w:val="21"/>
          <w:szCs w:val="21"/>
        </w:rPr>
      </w:pPr>
      <w:r w:rsidRPr="00396D51">
        <w:rPr>
          <w:rFonts w:ascii="楷体" w:eastAsia="楷体" w:hAnsi="楷体"/>
          <w:sz w:val="21"/>
          <w:szCs w:val="21"/>
        </w:rPr>
        <w:t>作为谋臣忠诚于君主了吗</w:t>
      </w:r>
    </w:p>
    <w:p w14:paraId="1425DBD8" w14:textId="59129C75" w:rsidR="007B2DDB" w:rsidRPr="007B2DDB" w:rsidRDefault="007B2DDB" w:rsidP="00D64765">
      <w:pPr>
        <w:spacing w:after="80"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7B2DDB">
        <w:rPr>
          <w:rFonts w:ascii="宋体" w:eastAsia="宋体" w:hAnsi="宋体"/>
          <w:sz w:val="21"/>
          <w:szCs w:val="21"/>
        </w:rPr>
        <w:t>下列文学常识的表述和课文内容理解</w:t>
      </w:r>
      <w:r w:rsidRPr="007B2DDB">
        <w:rPr>
          <w:rFonts w:ascii="宋体" w:eastAsia="宋体" w:hAnsi="宋体"/>
          <w:sz w:val="21"/>
          <w:szCs w:val="21"/>
          <w:em w:val="dot"/>
        </w:rPr>
        <w:t>不正确</w:t>
      </w:r>
      <w:r w:rsidRPr="007B2DDB">
        <w:rPr>
          <w:rFonts w:ascii="宋体" w:eastAsia="宋体" w:hAnsi="宋体"/>
          <w:sz w:val="21"/>
          <w:szCs w:val="21"/>
        </w:rPr>
        <w:t>的一项是（</w:t>
      </w:r>
      <w:r w:rsidR="00D64765">
        <w:rPr>
          <w:rFonts w:ascii="宋体" w:eastAsia="宋体" w:hAnsi="宋体" w:hint="eastAsia"/>
          <w:sz w:val="21"/>
          <w:szCs w:val="21"/>
        </w:rPr>
        <w:t>3</w:t>
      </w:r>
      <w:r w:rsidRPr="007B2DDB">
        <w:rPr>
          <w:rFonts w:ascii="宋体" w:eastAsia="宋体" w:hAnsi="宋体"/>
          <w:sz w:val="21"/>
          <w:szCs w:val="21"/>
        </w:rPr>
        <w:t>分）</w:t>
      </w:r>
    </w:p>
    <w:p w14:paraId="0B6FB315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7B2DDB">
        <w:rPr>
          <w:rFonts w:ascii="宋体" w:eastAsia="宋体" w:hAnsi="宋体"/>
          <w:sz w:val="21"/>
          <w:szCs w:val="21"/>
        </w:rPr>
        <w:t>孔子，名丘，字仲尼，中国古代伟大的思想家、政治家、教育家，开创了儒家学派，</w:t>
      </w:r>
      <w:proofErr w:type="gramStart"/>
      <w:r w:rsidRPr="007B2DDB">
        <w:rPr>
          <w:rFonts w:ascii="宋体" w:eastAsia="宋体" w:hAnsi="宋体"/>
          <w:sz w:val="21"/>
          <w:szCs w:val="21"/>
        </w:rPr>
        <w:t>被尊称为“</w:t>
      </w:r>
      <w:proofErr w:type="gramEnd"/>
      <w:r w:rsidRPr="007B2DDB">
        <w:rPr>
          <w:rFonts w:ascii="宋体" w:eastAsia="宋体" w:hAnsi="宋体"/>
          <w:sz w:val="21"/>
          <w:szCs w:val="21"/>
        </w:rPr>
        <w:t>圣人”，其后继者孟子被尊称为“亚圣”。</w:t>
      </w:r>
    </w:p>
    <w:p w14:paraId="5735D64A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7B2DDB">
        <w:rPr>
          <w:rFonts w:ascii="宋体" w:eastAsia="宋体" w:hAnsi="宋体"/>
          <w:sz w:val="21"/>
          <w:szCs w:val="21"/>
        </w:rPr>
        <w:t>《论语》共二十篇，是记载孔子及其部分弟子言行的一部语录体散文集，其编辑者是孔子及其弟子、再传弟子。</w:t>
      </w:r>
    </w:p>
    <w:p w14:paraId="476AAE6C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7B2DDB">
        <w:rPr>
          <w:rFonts w:ascii="宋体" w:eastAsia="宋体" w:hAnsi="宋体"/>
          <w:sz w:val="21"/>
          <w:szCs w:val="21"/>
        </w:rPr>
        <w:t>南宋理学家朱熹从《礼记》中摘出《中庸》《大学》两篇分章断句，加上《论语》《孟子》</w:t>
      </w:r>
      <w:proofErr w:type="gramStart"/>
      <w:r w:rsidRPr="007B2DDB">
        <w:rPr>
          <w:rFonts w:ascii="宋体" w:eastAsia="宋体" w:hAnsi="宋体"/>
          <w:sz w:val="21"/>
          <w:szCs w:val="21"/>
        </w:rPr>
        <w:t>合为“</w:t>
      </w:r>
      <w:proofErr w:type="gramEnd"/>
      <w:r w:rsidRPr="007B2DDB">
        <w:rPr>
          <w:rFonts w:ascii="宋体" w:eastAsia="宋体" w:hAnsi="宋体"/>
          <w:sz w:val="21"/>
          <w:szCs w:val="21"/>
        </w:rPr>
        <w:t>四书”。</w:t>
      </w:r>
    </w:p>
    <w:p w14:paraId="62B24165" w14:textId="77777777" w:rsidR="007B2DDB" w:rsidRPr="007B2DDB" w:rsidRDefault="007B2DDB" w:rsidP="00D64765">
      <w:pPr>
        <w:spacing w:after="40" w:line="360" w:lineRule="exact"/>
        <w:ind w:left="432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7B2DDB">
        <w:rPr>
          <w:rFonts w:ascii="宋体" w:eastAsia="宋体" w:hAnsi="宋体"/>
          <w:sz w:val="21"/>
          <w:szCs w:val="21"/>
        </w:rPr>
        <w:t>老庄是道家学派的代表人物，他们的思想和表达常有突破俗见之处。</w:t>
      </w:r>
      <w:proofErr w:type="gramStart"/>
      <w:r w:rsidRPr="007B2DDB">
        <w:rPr>
          <w:rFonts w:ascii="宋体" w:eastAsia="宋体" w:hAnsi="宋体"/>
          <w:sz w:val="21"/>
          <w:szCs w:val="21"/>
        </w:rPr>
        <w:t>比如老子看到</w:t>
      </w:r>
      <w:r w:rsidRPr="007B2DDB">
        <w:rPr>
          <w:rFonts w:ascii="宋体" w:eastAsia="宋体" w:hAnsi="宋体"/>
          <w:sz w:val="21"/>
          <w:szCs w:val="21"/>
        </w:rPr>
        <w:lastRenderedPageBreak/>
        <w:t>“</w:t>
      </w:r>
      <w:proofErr w:type="gramEnd"/>
      <w:r w:rsidRPr="007B2DDB">
        <w:rPr>
          <w:rFonts w:ascii="宋体" w:eastAsia="宋体" w:hAnsi="宋体"/>
          <w:sz w:val="21"/>
          <w:szCs w:val="21"/>
        </w:rPr>
        <w:t>有”依赖于“无”起作用，庄子看到“无用”与“有用”之间的转化，都体现出朴素的辩证哲学思想。</w:t>
      </w:r>
    </w:p>
    <w:p w14:paraId="122A50B5" w14:textId="40229517" w:rsidR="00ED47B6" w:rsidRDefault="0047597F" w:rsidP="00D64765">
      <w:pPr>
        <w:widowControl/>
        <w:tabs>
          <w:tab w:val="left" w:pos="2977"/>
          <w:tab w:val="right" w:leader="dot" w:pos="8931"/>
        </w:tabs>
        <w:adjustRightInd w:val="0"/>
        <w:snapToGrid w:val="0"/>
        <w:spacing w:line="360" w:lineRule="exact"/>
        <w:ind w:left="360" w:hanging="360"/>
        <w:rPr>
          <w:rFonts w:ascii="黑体" w:eastAsia="黑体" w:hAnsi="黑体"/>
          <w:sz w:val="21"/>
          <w:szCs w:val="21"/>
        </w:rPr>
      </w:pPr>
      <w:r>
        <w:rPr>
          <w:rFonts w:ascii="黑体" w:eastAsia="黑体" w:hAnsi="黑体" w:hint="eastAsia"/>
          <w:sz w:val="21"/>
          <w:szCs w:val="21"/>
        </w:rPr>
        <w:t>二、</w:t>
      </w:r>
      <w:r w:rsidR="00ED47B6">
        <w:rPr>
          <w:rFonts w:ascii="黑体" w:eastAsia="黑体" w:hAnsi="黑体" w:hint="eastAsia"/>
          <w:sz w:val="21"/>
          <w:szCs w:val="21"/>
        </w:rPr>
        <w:t>阅读下面文言文，完成11-16题。</w:t>
      </w:r>
      <w:r w:rsidR="00D64765">
        <w:rPr>
          <w:rFonts w:ascii="黑体" w:eastAsia="黑体" w:hAnsi="黑体" w:hint="eastAsia"/>
          <w:sz w:val="21"/>
          <w:szCs w:val="21"/>
        </w:rPr>
        <w:t>（共20分）</w:t>
      </w:r>
    </w:p>
    <w:p w14:paraId="751CAEF6" w14:textId="5E8B57E4" w:rsidR="00036296" w:rsidRDefault="00036296" w:rsidP="00D64765">
      <w:pPr>
        <w:tabs>
          <w:tab w:val="left" w:pos="2977"/>
          <w:tab w:val="right" w:leader="dot" w:pos="8931"/>
          <w:tab w:val="right" w:pos="9450"/>
        </w:tabs>
        <w:adjustRightInd w:val="0"/>
        <w:snapToGrid w:val="0"/>
        <w:spacing w:line="36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（一）秦昭王问孙卿子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①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曰：“儒无益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于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人之国？”孙卿子曰：“儒者法先王，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隆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礼义，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谨乎臣子而致贵其上者也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。虽穷困冻馁，必不以邪道为贪；无置锥之地，而明于持社稷之大义。势在人上，则王公之材也；在人下，则社稷之臣，国君之宝也。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虽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隐于穷阎漏屋，人莫不贵之，道诚存也。仲尼将为司寇，沈犹氏不敢朝饮其羊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②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；居于阙党，阙党之子弟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罔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不分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③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，有亲者取多，孝弟以化之也。儒之为人下如是矣。”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   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王曰：“然则其为人上何如？”孙卿曰：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“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其为人上也，广大矣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！志意定乎内，礼节修乎朝，法则度量正乎官，忠信爱利形乎下；行一不义、杀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一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无罪而得天下，不为也。此君义伸乎人矣，通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于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四海，则天下应之如讙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④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，是何也？则贵名白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⑤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而天下治也。故近者歌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讴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而乐之，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远者竭蹶而趋之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，四海之内若一家，通达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之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属莫不从服，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wave"/>
        </w:rPr>
        <w:t>夫是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wave"/>
        </w:rPr>
        <w:t>之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wave"/>
        </w:rPr>
        <w:t>谓人师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。《诗》曰：“自西自东，自南自北，无思不服。”此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之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谓也。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夫其为人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下也如彼，其为人上也如此，何谓其无益于人之国也？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”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昭王曰：“善！”</w:t>
      </w:r>
      <w:r w:rsidRPr="00600695">
        <w:rPr>
          <w:rFonts w:ascii="Calibri" w:eastAsia="楷体" w:hAnsi="Calibri" w:cs="Calibri"/>
          <w:color w:val="000000"/>
          <w:kern w:val="0"/>
          <w:sz w:val="21"/>
          <w:szCs w:val="21"/>
        </w:rPr>
        <w:t> 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   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若夫论德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定次，量能而授官，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使贤不肖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皆得其位，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能不能皆得其官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；万物得宜，事变得应，言必当理，事必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当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务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，君子之所长也。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600695">
        <w:rPr>
          <w:rFonts w:ascii="Calibri" w:eastAsia="楷体" w:hAnsi="Calibri" w:cs="Calibri"/>
          <w:color w:val="000000"/>
          <w:kern w:val="0"/>
          <w:sz w:val="21"/>
          <w:szCs w:val="21"/>
        </w:rPr>
        <w:t>  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 xml:space="preserve"> 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                                              </w:t>
      </w:r>
      <w:r w:rsidRPr="00036296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</w:t>
      </w:r>
      <w:r w:rsidRPr="00036296">
        <w:rPr>
          <w:rFonts w:ascii="楷体" w:eastAsia="楷体" w:hAnsi="楷体" w:cs="宋体"/>
          <w:color w:val="000000"/>
          <w:kern w:val="0"/>
          <w:sz w:val="21"/>
          <w:szCs w:val="21"/>
        </w:rPr>
        <w:t>（取材于《群书治要·儒效》）</w:t>
      </w:r>
      <w:r w:rsidRPr="00036296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   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（二）孔子初仕，为中都宰。制为养生送死之节，长幼异食，强弱异任，男女别涂，路无拾遗，器不雕伪。为四寸之棺，五寸之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椁</w:t>
      </w:r>
      <w:proofErr w:type="gramEnd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，因丘陵为坟，不封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vertAlign w:val="superscript"/>
        </w:rPr>
        <w:t>⑥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、不树。行之一年，而西方之诸侯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则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焉。鲁定公谓孔子曰：“学子此法以治鲁国，何如？”孔子对曰：“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em w:val="dot"/>
        </w:rPr>
        <w:t>虽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天下可乎，何但鲁国而已哉！”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于是二年定公以为司空乃别五土之性而物各得其所生之宜咸得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厥</w:t>
      </w:r>
      <w:proofErr w:type="gramEnd"/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  <w:u w:val="single"/>
          <w:vertAlign w:val="superscript"/>
        </w:rPr>
        <w:t>⑦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  <w:u w:val="single"/>
        </w:rPr>
        <w:t>所由司空为鲁大司寇设法而不用无奸民。</w:t>
      </w:r>
      <w:r w:rsidRPr="00600695">
        <w:rPr>
          <w:rFonts w:ascii="Calibri" w:eastAsia="楷体" w:hAnsi="Calibri" w:cs="Calibri"/>
          <w:color w:val="000000"/>
          <w:kern w:val="0"/>
          <w:sz w:val="21"/>
          <w:szCs w:val="21"/>
        </w:rPr>
        <w:t>   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600695">
        <w:rPr>
          <w:rFonts w:ascii="Calibri" w:eastAsia="楷体" w:hAnsi="Calibri" w:cs="Calibri"/>
          <w:color w:val="000000"/>
          <w:kern w:val="0"/>
          <w:sz w:val="21"/>
          <w:szCs w:val="21"/>
        </w:rPr>
        <w:t> 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 xml:space="preserve"> </w:t>
      </w:r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                                                  </w:t>
      </w:r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（取材于《孔子家语》）</w:t>
      </w:r>
      <w:r w:rsidRPr="00600695">
        <w:rPr>
          <w:rFonts w:ascii="宋体" w:hAnsi="宋体" w:cs="宋体"/>
          <w:color w:val="000000"/>
          <w:kern w:val="0"/>
          <w:sz w:val="21"/>
          <w:szCs w:val="21"/>
        </w:rPr>
        <w:br/>
      </w:r>
      <w:r w:rsidRPr="00600695">
        <w:rPr>
          <w:rFonts w:ascii="宋体" w:hAnsi="宋体" w:cs="宋体" w:hint="eastAsia"/>
          <w:color w:val="000000"/>
          <w:kern w:val="0"/>
          <w:sz w:val="21"/>
          <w:szCs w:val="21"/>
        </w:rPr>
        <w:t xml:space="preserve">  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【注释】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①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孙卿子：荀子。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②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朝饮其羊：卖羊前先让羊喝饱水以增加重量。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③</w:t>
      </w:r>
      <w:proofErr w:type="gramStart"/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罔</w:t>
      </w:r>
      <w:proofErr w:type="gramEnd"/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不分：捕来的鱼虾或猎物不按出力多少分配。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④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灌：喧哗。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⑤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白：显赫。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⑥</w:t>
      </w:r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不封：不建高大的坟墓。</w:t>
      </w:r>
      <w:r w:rsidRPr="002811C9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>⑦</w:t>
      </w:r>
      <w:proofErr w:type="gramStart"/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厥</w:t>
      </w:r>
      <w:proofErr w:type="gramEnd"/>
      <w:r w:rsidRPr="002811C9">
        <w:rPr>
          <w:rFonts w:ascii="楷体" w:eastAsia="楷体" w:hAnsi="楷体" w:cs="宋体"/>
          <w:color w:val="000000"/>
          <w:kern w:val="0"/>
          <w:sz w:val="21"/>
          <w:szCs w:val="21"/>
        </w:rPr>
        <w:t>：它们的。</w:t>
      </w:r>
      <w:r w:rsidRPr="00600695">
        <w:rPr>
          <w:rFonts w:ascii="宋体" w:hAnsi="宋体" w:cs="宋体"/>
          <w:color w:val="000000"/>
          <w:kern w:val="0"/>
          <w:sz w:val="21"/>
          <w:szCs w:val="21"/>
        </w:rPr>
        <w:br/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11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下列对句中加点词的解释，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不正确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的一项是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（3分）</w:t>
      </w:r>
    </w:p>
    <w:p w14:paraId="122B6641" w14:textId="77777777" w:rsidR="00036296" w:rsidRDefault="00036296" w:rsidP="00D64765">
      <w:pPr>
        <w:tabs>
          <w:tab w:val="left" w:pos="2977"/>
          <w:tab w:val="right" w:leader="dot" w:pos="8931"/>
          <w:tab w:val="right" w:pos="9450"/>
        </w:tabs>
        <w:adjustRightInd w:val="0"/>
        <w:snapToGrid w:val="0"/>
        <w:spacing w:line="36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A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儒者法先王，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隆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礼义         </w:t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隆：尊崇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</w:t>
      </w:r>
      <w:r w:rsidRPr="00401B16">
        <w:rPr>
          <w:rFonts w:ascii="Times New Roman" w:eastAsia="宋体" w:hAnsi="Times New Roman" w:cs="Times New Roman"/>
          <w:sz w:val="21"/>
          <w:szCs w:val="21"/>
        </w:rPr>
        <w:t>B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言必当理，事必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当</w:t>
      </w:r>
      <w:proofErr w:type="gramStart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务</w:t>
      </w:r>
      <w:proofErr w:type="gramEnd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         </w:t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当：担任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C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制为养生送死之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节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          </w:t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节：制度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</w:t>
      </w:r>
      <w:r w:rsidRPr="00401B16">
        <w:rPr>
          <w:rFonts w:ascii="Times New Roman" w:eastAsia="宋体" w:hAnsi="Times New Roman" w:cs="Times New Roman"/>
          <w:sz w:val="21"/>
          <w:szCs w:val="21"/>
        </w:rPr>
        <w:t>D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而西方之诸侯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则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焉          </w:t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则：效法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12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下列各组语句中加点词的意义和用法，相同的一项是</w:t>
      </w:r>
      <w:r w:rsidRPr="00036296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</w:t>
      </w:r>
      <w:r w:rsidRPr="00036296">
        <w:rPr>
          <w:rFonts w:ascii="宋体" w:eastAsia="宋体" w:hAnsi="宋体" w:cs="宋体"/>
          <w:color w:val="000000"/>
          <w:kern w:val="0"/>
          <w:sz w:val="21"/>
          <w:szCs w:val="21"/>
        </w:rPr>
        <w:t>3分）</w:t>
      </w:r>
    </w:p>
    <w:p w14:paraId="40A77AB7" w14:textId="6A7480A4" w:rsidR="004F092B" w:rsidRDefault="00036296" w:rsidP="00D64765">
      <w:pPr>
        <w:tabs>
          <w:tab w:val="left" w:pos="2977"/>
          <w:tab w:val="right" w:leader="dot" w:pos="8931"/>
          <w:tab w:val="right" w:pos="9450"/>
        </w:tabs>
        <w:adjustRightInd w:val="0"/>
        <w:snapToGrid w:val="0"/>
        <w:spacing w:line="36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A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proofErr w:type="gramStart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儒</w:t>
      </w:r>
      <w:proofErr w:type="gramEnd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无益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人之国            通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四海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401B16">
        <w:rPr>
          <w:rFonts w:ascii="Times New Roman" w:eastAsia="宋体" w:hAnsi="Times New Roman" w:cs="Times New Roman"/>
          <w:sz w:val="21"/>
          <w:szCs w:val="21"/>
        </w:rPr>
        <w:t>B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而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明于持社稷之大义          若夫论德</w:t>
      </w:r>
      <w:proofErr w:type="gramStart"/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而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定次</w:t>
      </w:r>
      <w:proofErr w:type="gramEnd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</w:t>
      </w:r>
      <w:r w:rsidRPr="00401B16">
        <w:rPr>
          <w:rFonts w:ascii="Times New Roman" w:eastAsia="宋体" w:hAnsi="Times New Roman" w:cs="Times New Roman"/>
          <w:sz w:val="21"/>
          <w:szCs w:val="21"/>
        </w:rPr>
        <w:t>C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虽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隐于</w:t>
      </w:r>
      <w:proofErr w:type="gramStart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穷阎漏</w:t>
      </w:r>
      <w:proofErr w:type="gramEnd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屋            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虽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天下可乎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</w:t>
      </w:r>
      <w:r w:rsidRPr="00F62C0C">
        <w:rPr>
          <w:rFonts w:ascii="宋体" w:eastAsia="宋体" w:hAnsi="宋体" w:hint="eastAsia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D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通达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之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属莫不从服           此</w:t>
      </w:r>
      <w:proofErr w:type="gramStart"/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之</w:t>
      </w:r>
      <w:proofErr w:type="gramEnd"/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谓也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hint="eastAsia"/>
          <w:color w:val="333333"/>
          <w:sz w:val="21"/>
          <w:szCs w:val="21"/>
          <w:shd w:val="clear" w:color="auto" w:fill="FFFFFF"/>
        </w:rPr>
        <w:t xml:space="preserve"> 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13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下列对文中语句的理解，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  <w:em w:val="dot"/>
        </w:rPr>
        <w:t>不正确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的一项是</w:t>
      </w:r>
      <w:r w:rsidRPr="00036296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</w:t>
      </w:r>
      <w:r w:rsidRPr="00036296">
        <w:rPr>
          <w:rFonts w:ascii="宋体" w:eastAsia="宋体" w:hAnsi="宋体" w:cs="宋体"/>
          <w:color w:val="000000"/>
          <w:kern w:val="0"/>
          <w:sz w:val="21"/>
          <w:szCs w:val="21"/>
        </w:rPr>
        <w:t>3分）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</w:t>
      </w:r>
      <w:r w:rsidRPr="00401B16">
        <w:rPr>
          <w:rFonts w:ascii="Times New Roman" w:eastAsia="宋体" w:hAnsi="Times New Roman" w:cs="Times New Roman"/>
          <w:sz w:val="21"/>
          <w:szCs w:val="21"/>
        </w:rPr>
        <w:t>A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谨乎臣子而致贵其上者也      </w:t>
      </w:r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谨慎地做臣子，并使他们的君主尊贵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lastRenderedPageBreak/>
        <w:t xml:space="preserve">    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B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其为人上也，广大矣        </w:t>
      </w:r>
      <w:proofErr w:type="gramStart"/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儒者居</w:t>
      </w:r>
      <w:proofErr w:type="gramEnd"/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高位时，作用就更大了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</w:t>
      </w:r>
      <w:r w:rsidRPr="00401B16">
        <w:rPr>
          <w:rFonts w:ascii="Times New Roman" w:eastAsia="宋体" w:hAnsi="Times New Roman" w:cs="Times New Roman"/>
          <w:sz w:val="21"/>
          <w:szCs w:val="21"/>
        </w:rPr>
        <w:t>C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远者竭蹶而趋之          </w:t>
      </w:r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远方之人不辞辛劳地投奔他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br/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401B16">
        <w:rPr>
          <w:rFonts w:ascii="Times New Roman" w:eastAsia="宋体" w:hAnsi="Times New Roman" w:cs="Times New Roman"/>
          <w:sz w:val="21"/>
          <w:szCs w:val="21"/>
        </w:rPr>
        <w:t>D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能不能皆得其官          </w:t>
      </w:r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t>是否都能够得到他们的官职</w:t>
      </w:r>
      <w:r w:rsidRPr="009236C7">
        <w:rPr>
          <w:rFonts w:ascii="楷体" w:eastAsia="楷体" w:hAnsi="楷体" w:cs="宋体"/>
          <w:color w:val="000000"/>
          <w:kern w:val="0"/>
          <w:sz w:val="21"/>
          <w:szCs w:val="21"/>
        </w:rPr>
        <w:br/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="004F092B" w:rsidRPr="00401B16">
        <w:rPr>
          <w:rFonts w:ascii="Times New Roman" w:eastAsia="宋体" w:hAnsi="Times New Roman" w:cs="Times New Roman" w:hint="eastAsia"/>
          <w:sz w:val="21"/>
          <w:szCs w:val="21"/>
        </w:rPr>
        <w:t>1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4</w:t>
      </w:r>
      <w:r w:rsidRPr="00401B16">
        <w:rPr>
          <w:rFonts w:ascii="Times New Roman" w:eastAsia="宋体" w:hAnsi="Times New Roman" w:cs="Times New Roman"/>
          <w:sz w:val="21"/>
          <w:szCs w:val="21"/>
        </w:rPr>
        <w:t>.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请用(／)给《孔子家语》中画线的部分断句。</w:t>
      </w:r>
      <w:r w:rsidR="004F092B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（3分）</w:t>
      </w:r>
    </w:p>
    <w:p w14:paraId="6891A8EB" w14:textId="398EF597" w:rsidR="004F092B" w:rsidRPr="005E1B63" w:rsidRDefault="00036296" w:rsidP="00D64765">
      <w:pPr>
        <w:tabs>
          <w:tab w:val="left" w:pos="2977"/>
          <w:tab w:val="right" w:leader="dot" w:pos="8931"/>
          <w:tab w:val="right" w:pos="9450"/>
        </w:tabs>
        <w:adjustRightInd w:val="0"/>
        <w:snapToGrid w:val="0"/>
        <w:spacing w:line="360" w:lineRule="exact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 xml:space="preserve">于 是 二 年 定 公 以 为 司 空 乃 别 五 土 之 性 而 物 各 得 其 所 生 之 宜 咸 得 </w:t>
      </w:r>
      <w:proofErr w:type="gramStart"/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厥</w:t>
      </w:r>
      <w:proofErr w:type="gramEnd"/>
      <w:r w:rsidRPr="00600695">
        <w:rPr>
          <w:rFonts w:ascii="楷体" w:eastAsia="楷体" w:hAnsi="楷体" w:cs="宋体" w:hint="eastAsia"/>
          <w:color w:val="000000"/>
          <w:kern w:val="0"/>
          <w:sz w:val="21"/>
          <w:szCs w:val="21"/>
        </w:rPr>
        <w:t xml:space="preserve"> </w:t>
      </w:r>
      <w:r w:rsidRPr="00600695">
        <w:rPr>
          <w:rFonts w:ascii="楷体" w:eastAsia="楷体" w:hAnsi="楷体" w:cs="宋体"/>
          <w:color w:val="000000"/>
          <w:kern w:val="0"/>
          <w:sz w:val="21"/>
          <w:szCs w:val="21"/>
        </w:rPr>
        <w:t>所 由 司 空 为 鲁 大 司 寇 设 法 而 不 用 无 奸 民</w:t>
      </w:r>
    </w:p>
    <w:p w14:paraId="641F6D1F" w14:textId="185436F9" w:rsidR="00036296" w:rsidRPr="00F62C0C" w:rsidRDefault="00036296" w:rsidP="00D64765">
      <w:pPr>
        <w:tabs>
          <w:tab w:val="left" w:pos="2977"/>
          <w:tab w:val="right" w:leader="dot" w:pos="8931"/>
        </w:tabs>
        <w:adjustRightInd w:val="0"/>
        <w:snapToGrid w:val="0"/>
        <w:spacing w:line="360" w:lineRule="exact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="004F092B" w:rsidRPr="00401B16">
        <w:rPr>
          <w:rFonts w:ascii="Times New Roman" w:eastAsia="宋体" w:hAnsi="Times New Roman" w:cs="Times New Roman" w:hint="eastAsia"/>
          <w:sz w:val="21"/>
          <w:szCs w:val="21"/>
        </w:rPr>
        <w:t>1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5</w:t>
      </w:r>
      <w:r w:rsidRPr="00401B16">
        <w:rPr>
          <w:rFonts w:ascii="Times New Roman" w:eastAsia="宋体" w:hAnsi="Times New Roman" w:cs="Times New Roman"/>
          <w:sz w:val="21"/>
          <w:szCs w:val="21"/>
        </w:rPr>
        <w:t>．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作者为什么认为儒者可以为人师？根据《群书治要·儒效》第二段内容概括作答。</w:t>
      </w:r>
      <w:r w:rsidR="004F092B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（4分）</w:t>
      </w:r>
    </w:p>
    <w:p w14:paraId="24AA2B36" w14:textId="14DF9EF8" w:rsidR="00036296" w:rsidRPr="00F62C0C" w:rsidRDefault="00036296" w:rsidP="00D64765">
      <w:pPr>
        <w:tabs>
          <w:tab w:val="left" w:pos="2977"/>
          <w:tab w:val="right" w:leader="dot" w:pos="8931"/>
        </w:tabs>
        <w:spacing w:line="480" w:lineRule="auto"/>
        <w:rPr>
          <w:rFonts w:ascii="宋体" w:eastAsia="宋体" w:hAnsi="宋体"/>
          <w:sz w:val="21"/>
          <w:szCs w:val="21"/>
          <w:u w:val="single"/>
        </w:rPr>
      </w:pPr>
      <w:r w:rsidRPr="00F62C0C">
        <w:rPr>
          <w:rFonts w:ascii="宋体" w:eastAsia="宋体" w:hAnsi="宋体"/>
          <w:sz w:val="21"/>
          <w:szCs w:val="21"/>
        </w:rPr>
        <w:t>答：</w:t>
      </w:r>
      <w:r w:rsidRPr="00F62C0C">
        <w:rPr>
          <w:rFonts w:ascii="宋体" w:eastAsia="宋体" w:hAnsi="宋体" w:hint="eastAsia"/>
          <w:sz w:val="21"/>
          <w:szCs w:val="21"/>
          <w:u w:val="single"/>
        </w:rPr>
        <w:t xml:space="preserve">                                                                             </w:t>
      </w:r>
    </w:p>
    <w:p w14:paraId="2F486E24" w14:textId="369FB8B4" w:rsidR="00036296" w:rsidRPr="00F62C0C" w:rsidRDefault="00036296" w:rsidP="00D64765">
      <w:pPr>
        <w:tabs>
          <w:tab w:val="left" w:pos="2977"/>
          <w:tab w:val="right" w:leader="dot" w:pos="8931"/>
        </w:tabs>
        <w:spacing w:line="480" w:lineRule="auto"/>
        <w:rPr>
          <w:rFonts w:ascii="宋体" w:eastAsia="宋体" w:hAnsi="宋体"/>
          <w:sz w:val="21"/>
          <w:szCs w:val="21"/>
          <w:u w:val="single"/>
        </w:rPr>
      </w:pPr>
      <w:r w:rsidRPr="00F62C0C">
        <w:rPr>
          <w:rFonts w:ascii="宋体" w:eastAsia="宋体" w:hAnsi="宋体" w:hint="eastAsia"/>
          <w:sz w:val="21"/>
          <w:szCs w:val="21"/>
          <w:u w:val="single"/>
        </w:rPr>
        <w:t xml:space="preserve">                                                                                </w:t>
      </w:r>
    </w:p>
    <w:p w14:paraId="08B62569" w14:textId="287DA097" w:rsidR="00036296" w:rsidRPr="00F62C0C" w:rsidRDefault="00036296" w:rsidP="00D64765">
      <w:pPr>
        <w:tabs>
          <w:tab w:val="left" w:pos="2977"/>
          <w:tab w:val="right" w:leader="dot" w:pos="8931"/>
        </w:tabs>
        <w:spacing w:line="480" w:lineRule="auto"/>
        <w:rPr>
          <w:rFonts w:ascii="宋体" w:eastAsia="宋体" w:hAnsi="宋体"/>
          <w:sz w:val="21"/>
          <w:szCs w:val="21"/>
          <w:u w:val="single"/>
        </w:rPr>
      </w:pPr>
      <w:r w:rsidRPr="00F62C0C">
        <w:rPr>
          <w:rFonts w:ascii="宋体" w:eastAsia="宋体" w:hAnsi="宋体" w:hint="eastAsia"/>
          <w:sz w:val="21"/>
          <w:szCs w:val="21"/>
          <w:u w:val="single"/>
        </w:rPr>
        <w:t xml:space="preserve">                                                                                </w:t>
      </w:r>
    </w:p>
    <w:p w14:paraId="1407DA6F" w14:textId="08F78C98" w:rsidR="004F092B" w:rsidRDefault="00D64765" w:rsidP="00D64765">
      <w:pPr>
        <w:tabs>
          <w:tab w:val="left" w:pos="2977"/>
          <w:tab w:val="right" w:leader="dot" w:pos="8931"/>
        </w:tabs>
        <w:spacing w:line="360" w:lineRule="exact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>1</w:t>
      </w:r>
      <w:r w:rsidR="00036296" w:rsidRPr="00401B16">
        <w:rPr>
          <w:rFonts w:ascii="Times New Roman" w:eastAsia="宋体" w:hAnsi="Times New Roman" w:cs="Times New Roman" w:hint="eastAsia"/>
          <w:sz w:val="21"/>
          <w:szCs w:val="21"/>
        </w:rPr>
        <w:t>6</w:t>
      </w:r>
      <w:r w:rsidR="00036296" w:rsidRPr="00401B16">
        <w:rPr>
          <w:rFonts w:ascii="Times New Roman" w:eastAsia="宋体" w:hAnsi="Times New Roman" w:cs="Times New Roman"/>
          <w:sz w:val="21"/>
          <w:szCs w:val="21"/>
        </w:rPr>
        <w:t>.</w:t>
      </w:r>
      <w:r w:rsidR="00036296" w:rsidRPr="00401B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="00036296"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仿照下面语段中句</w:t>
      </w:r>
      <w:r w:rsidR="00036296"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①</w:t>
      </w:r>
      <w:r w:rsidR="00036296"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的形式，将横线上的内容补充完整。</w:t>
      </w:r>
      <w:r w:rsidR="004F092B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（4分）</w:t>
      </w:r>
      <w:r w:rsidR="00036296"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</w:t>
      </w:r>
    </w:p>
    <w:p w14:paraId="4EC5E7D0" w14:textId="15C725F5" w:rsidR="00036296" w:rsidRPr="00F62C0C" w:rsidRDefault="00036296" w:rsidP="00D64765">
      <w:pPr>
        <w:tabs>
          <w:tab w:val="left" w:pos="2977"/>
          <w:tab w:val="right" w:leader="dot" w:pos="8931"/>
        </w:tabs>
        <w:spacing w:line="360" w:lineRule="exact"/>
        <w:jc w:val="left"/>
        <w:rPr>
          <w:rFonts w:ascii="宋体" w:eastAsia="宋体" w:hAnsi="宋体" w:cs="宋体"/>
          <w:color w:val="000000"/>
          <w:kern w:val="0"/>
          <w:sz w:val="21"/>
          <w:szCs w:val="21"/>
        </w:rPr>
      </w:pP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《群书治要·儒效》中的很多观点能够在《孔子家语》中得到印证，如：</w:t>
      </w:r>
      <w:r w:rsidRPr="00F62C0C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①</w:t>
      </w:r>
      <w:r w:rsidRPr="00F62C0C">
        <w:rPr>
          <w:rFonts w:ascii="宋体" w:eastAsia="宋体" w:hAnsi="宋体" w:cs="宋体"/>
          <w:color w:val="000000"/>
          <w:kern w:val="0"/>
          <w:sz w:val="21"/>
          <w:szCs w:val="21"/>
        </w:rPr>
        <w:t>孔子在做中都宰时依据人们能力的强弱分配不同的职位，可以证明儒者能够“量能而授官”；</w:t>
      </w:r>
    </w:p>
    <w:p w14:paraId="1FD9FE81" w14:textId="77777777" w:rsidR="00D64765" w:rsidRDefault="00036296" w:rsidP="00D64765">
      <w:pPr>
        <w:pStyle w:val="a7"/>
        <w:tabs>
          <w:tab w:val="left" w:pos="2977"/>
          <w:tab w:val="right" w:leader="dot" w:pos="8931"/>
        </w:tabs>
        <w:spacing w:before="0" w:beforeAutospacing="0" w:after="0" w:afterAutospacing="0" w:line="480" w:lineRule="auto"/>
        <w:rPr>
          <w:rFonts w:ascii="宋体" w:eastAsia="宋体" w:hAnsi="宋体"/>
          <w:color w:val="000000"/>
          <w:sz w:val="21"/>
          <w:szCs w:val="21"/>
          <w:u w:val="single"/>
        </w:rPr>
      </w:pPr>
      <w:r w:rsidRPr="00600695">
        <w:rPr>
          <w:rFonts w:ascii="宋体" w:eastAsia="宋体" w:hAnsi="宋体" w:hint="eastAsia"/>
          <w:color w:val="000000"/>
          <w:sz w:val="21"/>
          <w:szCs w:val="21"/>
        </w:rPr>
        <w:t>②</w:t>
      </w:r>
      <w:r w:rsidRPr="00600695">
        <w:rPr>
          <w:rFonts w:ascii="宋体" w:eastAsia="宋体" w:hAnsi="宋体" w:hint="eastAsia"/>
          <w:color w:val="000000"/>
          <w:sz w:val="21"/>
          <w:szCs w:val="21"/>
          <w:u w:val="single"/>
        </w:rPr>
        <w:t xml:space="preserve">                                                                               </w:t>
      </w:r>
    </w:p>
    <w:p w14:paraId="52100237" w14:textId="1E7D4057" w:rsidR="00036296" w:rsidRPr="00600695" w:rsidRDefault="00036296" w:rsidP="00D64765">
      <w:pPr>
        <w:tabs>
          <w:tab w:val="left" w:pos="2977"/>
          <w:tab w:val="right" w:leader="dot" w:pos="8931"/>
        </w:tabs>
        <w:spacing w:line="480" w:lineRule="auto"/>
        <w:rPr>
          <w:sz w:val="21"/>
          <w:szCs w:val="21"/>
        </w:rPr>
      </w:pPr>
      <w:r w:rsidRPr="00600695">
        <w:rPr>
          <w:rFonts w:ascii="宋体" w:eastAsia="宋体" w:hAnsi="宋体" w:hint="eastAsia"/>
          <w:color w:val="000000"/>
          <w:sz w:val="21"/>
          <w:szCs w:val="21"/>
        </w:rPr>
        <w:t>③</w:t>
      </w:r>
      <w:r w:rsidRPr="00600695">
        <w:rPr>
          <w:rFonts w:ascii="宋体" w:eastAsia="宋体" w:hAnsi="宋体" w:hint="eastAsia"/>
          <w:color w:val="000000"/>
          <w:sz w:val="21"/>
          <w:szCs w:val="21"/>
          <w:u w:val="single"/>
        </w:rPr>
        <w:t xml:space="preserve">                                                                               </w:t>
      </w:r>
    </w:p>
    <w:p w14:paraId="466AE629" w14:textId="77777777" w:rsidR="006E468F" w:rsidRDefault="006E468F" w:rsidP="00D64765">
      <w:pPr>
        <w:spacing w:line="480" w:lineRule="auto"/>
      </w:pPr>
    </w:p>
    <w:p w14:paraId="7D18136A" w14:textId="005B3C50" w:rsidR="0047597F" w:rsidRPr="0047597F" w:rsidRDefault="0047597F" w:rsidP="00D64765">
      <w:pPr>
        <w:spacing w:line="360" w:lineRule="exact"/>
        <w:rPr>
          <w:rFonts w:ascii="宋体" w:eastAsia="宋体" w:hAnsi="宋体"/>
          <w:b/>
          <w:bCs/>
          <w:sz w:val="21"/>
          <w:szCs w:val="21"/>
        </w:rPr>
      </w:pPr>
      <w:r w:rsidRPr="0047597F">
        <w:rPr>
          <w:rFonts w:ascii="宋体" w:eastAsia="宋体" w:hAnsi="宋体" w:hint="eastAsia"/>
          <w:b/>
          <w:bCs/>
          <w:sz w:val="21"/>
          <w:szCs w:val="21"/>
        </w:rPr>
        <w:t>三、写作（50分）</w:t>
      </w:r>
    </w:p>
    <w:p w14:paraId="3BC6FC3C" w14:textId="0A81CD4E" w:rsidR="005E1B63" w:rsidRPr="005E1B63" w:rsidRDefault="00D64765" w:rsidP="00D64765">
      <w:pPr>
        <w:spacing w:line="360" w:lineRule="exact"/>
        <w:rPr>
          <w:rFonts w:ascii="宋体" w:eastAsia="宋体" w:hAnsi="宋体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>17.</w:t>
      </w:r>
      <w:r w:rsidR="005E1B63" w:rsidRPr="005E1B63">
        <w:rPr>
          <w:rFonts w:ascii="宋体" w:eastAsia="宋体" w:hAnsi="宋体" w:hint="eastAsia"/>
          <w:sz w:val="21"/>
          <w:szCs w:val="21"/>
        </w:rPr>
        <w:t>从下面两个题目中任选一题，按要求作答。不少于</w:t>
      </w:r>
      <w:r w:rsidR="005E1B63" w:rsidRPr="005E1B63">
        <w:rPr>
          <w:rFonts w:ascii="宋体" w:eastAsia="宋体" w:hAnsi="宋体"/>
          <w:sz w:val="21"/>
          <w:szCs w:val="21"/>
        </w:rPr>
        <w:t>700字。将题目抄在答题卡上。</w:t>
      </w:r>
    </w:p>
    <w:p w14:paraId="5BC7509A" w14:textId="394B71A8" w:rsidR="005E1B63" w:rsidRPr="00450530" w:rsidRDefault="00450530" w:rsidP="004902CA">
      <w:pPr>
        <w:spacing w:line="360" w:lineRule="exact"/>
        <w:rPr>
          <w:rFonts w:ascii="楷体" w:eastAsia="楷体" w:hAnsi="楷体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>（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1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）</w:t>
      </w:r>
      <w:r w:rsidR="005E1B63" w:rsidRPr="00450530">
        <w:rPr>
          <w:rFonts w:ascii="楷体" w:eastAsia="楷体" w:hAnsi="楷体" w:hint="eastAsia"/>
          <w:sz w:val="21"/>
          <w:szCs w:val="21"/>
        </w:rPr>
        <w:t>①《论语·泰伯》有言：“士不可以</w:t>
      </w:r>
      <w:proofErr w:type="gramStart"/>
      <w:r w:rsidR="005E1B63" w:rsidRPr="00450530">
        <w:rPr>
          <w:rFonts w:ascii="楷体" w:eastAsia="楷体" w:hAnsi="楷体" w:hint="eastAsia"/>
          <w:sz w:val="21"/>
          <w:szCs w:val="21"/>
        </w:rPr>
        <w:t>不</w:t>
      </w:r>
      <w:proofErr w:type="gramEnd"/>
      <w:r w:rsidR="005E1B63" w:rsidRPr="00450530">
        <w:rPr>
          <w:rFonts w:ascii="楷体" w:eastAsia="楷体" w:hAnsi="楷体" w:hint="eastAsia"/>
          <w:sz w:val="21"/>
          <w:szCs w:val="21"/>
        </w:rPr>
        <w:t>弘毅，任重而道远。”</w:t>
      </w:r>
    </w:p>
    <w:p w14:paraId="086C16BD" w14:textId="77777777" w:rsidR="005E1B63" w:rsidRPr="00450530" w:rsidRDefault="005E1B63" w:rsidP="00D64765">
      <w:pPr>
        <w:spacing w:line="360" w:lineRule="exact"/>
        <w:ind w:leftChars="175" w:left="420"/>
        <w:rPr>
          <w:rFonts w:ascii="楷体" w:eastAsia="楷体" w:hAnsi="楷体"/>
          <w:sz w:val="21"/>
          <w:szCs w:val="21"/>
        </w:rPr>
      </w:pPr>
      <w:r w:rsidRPr="00450530">
        <w:rPr>
          <w:rFonts w:ascii="楷体" w:eastAsia="楷体" w:hAnsi="楷体" w:hint="eastAsia"/>
          <w:sz w:val="21"/>
          <w:szCs w:val="21"/>
        </w:rPr>
        <w:t>②海明威在《老人与海》中写下经典的一笔：“一个人可以被毁灭，但不能被打败。”</w:t>
      </w:r>
    </w:p>
    <w:p w14:paraId="35B10EA0" w14:textId="77777777" w:rsidR="005E1B63" w:rsidRPr="00450530" w:rsidRDefault="005E1B63" w:rsidP="00D64765">
      <w:pPr>
        <w:spacing w:line="360" w:lineRule="exact"/>
        <w:ind w:leftChars="175" w:left="420"/>
        <w:rPr>
          <w:rFonts w:ascii="楷体" w:eastAsia="楷体" w:hAnsi="楷体"/>
          <w:sz w:val="21"/>
          <w:szCs w:val="21"/>
        </w:rPr>
      </w:pPr>
      <w:r w:rsidRPr="00450530">
        <w:rPr>
          <w:rFonts w:ascii="楷体" w:eastAsia="楷体" w:hAnsi="楷体" w:hint="eastAsia"/>
          <w:sz w:val="21"/>
          <w:szCs w:val="21"/>
        </w:rPr>
        <w:t>③《老子》第七十八章云：“天下莫柔弱于水，而攻坚强者莫之能胜，以其无以易之。”</w:t>
      </w:r>
    </w:p>
    <w:p w14:paraId="1F0C5C48" w14:textId="77777777" w:rsidR="00450530" w:rsidRPr="00450530" w:rsidRDefault="005E1B63" w:rsidP="004902CA">
      <w:pPr>
        <w:spacing w:line="360" w:lineRule="exact"/>
        <w:ind w:firstLineChars="200" w:firstLine="420"/>
        <w:rPr>
          <w:rFonts w:ascii="楷体" w:eastAsia="楷体" w:hAnsi="楷体"/>
          <w:sz w:val="21"/>
          <w:szCs w:val="21"/>
        </w:rPr>
      </w:pPr>
      <w:r w:rsidRPr="00450530">
        <w:rPr>
          <w:rFonts w:ascii="楷体" w:eastAsia="楷体" w:hAnsi="楷体" w:hint="eastAsia"/>
          <w:sz w:val="21"/>
          <w:szCs w:val="21"/>
        </w:rPr>
        <w:t>有人说，“弘毅”与“不败”是两种不同的刚；也有人说，真正的刚在于“以柔胜刚”。</w:t>
      </w:r>
    </w:p>
    <w:p w14:paraId="648AF247" w14:textId="17ADD125" w:rsidR="005E1B63" w:rsidRPr="005E1B63" w:rsidRDefault="005E1B63" w:rsidP="00D64765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 w:rsidRPr="005E1B63">
        <w:rPr>
          <w:rFonts w:ascii="宋体" w:eastAsia="宋体" w:hAnsi="宋体" w:hint="eastAsia"/>
          <w:sz w:val="21"/>
          <w:szCs w:val="21"/>
        </w:rPr>
        <w:t>对此，你有怎样的思考？请</w:t>
      </w:r>
      <w:r w:rsidR="00EE7DDF">
        <w:rPr>
          <w:rFonts w:ascii="宋体" w:eastAsia="宋体" w:hAnsi="宋体" w:hint="eastAsia"/>
          <w:sz w:val="21"/>
          <w:szCs w:val="21"/>
        </w:rPr>
        <w:t>自选角度，</w:t>
      </w:r>
      <w:r w:rsidRPr="005E1B63">
        <w:rPr>
          <w:rFonts w:ascii="宋体" w:eastAsia="宋体" w:hAnsi="宋体" w:hint="eastAsia"/>
          <w:sz w:val="21"/>
          <w:szCs w:val="21"/>
        </w:rPr>
        <w:t>自拟题目，写一篇议论文。</w:t>
      </w:r>
    </w:p>
    <w:p w14:paraId="05583E1A" w14:textId="79CAC75E" w:rsidR="0047597F" w:rsidRDefault="00473E11" w:rsidP="00D64765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要求：</w:t>
      </w:r>
      <w:r w:rsidRPr="00473E11">
        <w:rPr>
          <w:rFonts w:ascii="宋体" w:eastAsia="宋体" w:hAnsi="宋体" w:hint="eastAsia"/>
          <w:sz w:val="21"/>
          <w:szCs w:val="21"/>
        </w:rPr>
        <w:t>观点明确，论据充分，论证合理。语言流畅，书写清晰。</w:t>
      </w:r>
    </w:p>
    <w:p w14:paraId="46623682" w14:textId="77777777" w:rsidR="00473E11" w:rsidRDefault="00473E11" w:rsidP="00D64765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</w:p>
    <w:p w14:paraId="6D7B04B8" w14:textId="04778D05" w:rsidR="00450530" w:rsidRPr="00450530" w:rsidRDefault="00450530" w:rsidP="00D64765">
      <w:pPr>
        <w:spacing w:line="360" w:lineRule="exact"/>
        <w:ind w:firstLineChars="200" w:firstLine="420"/>
        <w:rPr>
          <w:rFonts w:ascii="楷体" w:eastAsia="楷体" w:hAnsi="楷体"/>
          <w:sz w:val="21"/>
          <w:szCs w:val="21"/>
        </w:rPr>
      </w:pPr>
      <w:r w:rsidRPr="00401B16">
        <w:rPr>
          <w:rFonts w:ascii="Times New Roman" w:eastAsia="宋体" w:hAnsi="Times New Roman" w:cs="Times New Roman" w:hint="eastAsia"/>
          <w:sz w:val="21"/>
          <w:szCs w:val="21"/>
        </w:rPr>
        <w:t>（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401B16">
        <w:rPr>
          <w:rFonts w:ascii="Times New Roman" w:eastAsia="宋体" w:hAnsi="Times New Roman" w:cs="Times New Roman" w:hint="eastAsia"/>
          <w:sz w:val="21"/>
          <w:szCs w:val="21"/>
        </w:rPr>
        <w:t>）</w:t>
      </w:r>
      <w:r w:rsidRPr="00450530">
        <w:rPr>
          <w:rFonts w:ascii="楷体" w:eastAsia="楷体" w:hAnsi="楷体" w:hint="eastAsia"/>
          <w:sz w:val="21"/>
          <w:szCs w:val="21"/>
        </w:rPr>
        <w:t>鞠躬，从古至今始终承载着丰富的内涵。不同的场合，有不同意味的鞠躬。</w:t>
      </w:r>
    </w:p>
    <w:p w14:paraId="6EA990DD" w14:textId="3908AF08" w:rsidR="00450530" w:rsidRPr="00450530" w:rsidRDefault="00450530" w:rsidP="00D64765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 w:rsidRPr="00450530">
        <w:rPr>
          <w:rFonts w:ascii="宋体" w:eastAsia="宋体" w:hAnsi="宋体" w:hint="eastAsia"/>
          <w:sz w:val="21"/>
          <w:szCs w:val="21"/>
        </w:rPr>
        <w:t>请以</w:t>
      </w:r>
      <w:r>
        <w:rPr>
          <w:rFonts w:ascii="宋体" w:eastAsia="宋体" w:hAnsi="宋体" w:hint="eastAsia"/>
          <w:sz w:val="21"/>
          <w:szCs w:val="21"/>
        </w:rPr>
        <w:t>“</w:t>
      </w:r>
      <w:r w:rsidRPr="00450530">
        <w:rPr>
          <w:rFonts w:ascii="宋体" w:eastAsia="宋体" w:hAnsi="宋体"/>
          <w:sz w:val="21"/>
          <w:szCs w:val="21"/>
        </w:rPr>
        <w:t>鞠躬</w:t>
      </w:r>
      <w:r>
        <w:rPr>
          <w:rFonts w:ascii="宋体" w:eastAsia="宋体" w:hAnsi="宋体" w:hint="eastAsia"/>
          <w:sz w:val="21"/>
          <w:szCs w:val="21"/>
        </w:rPr>
        <w:t>”</w:t>
      </w:r>
      <w:r w:rsidRPr="00450530">
        <w:rPr>
          <w:rFonts w:ascii="宋体" w:eastAsia="宋体" w:hAnsi="宋体"/>
          <w:sz w:val="21"/>
          <w:szCs w:val="21"/>
        </w:rPr>
        <w:t>为题，写一篇记叙文。</w:t>
      </w:r>
    </w:p>
    <w:p w14:paraId="4EAFABDA" w14:textId="7E07BEA7" w:rsidR="00450530" w:rsidRPr="005E1B63" w:rsidRDefault="00450530" w:rsidP="00D64765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 w:rsidRPr="00450530">
        <w:rPr>
          <w:rFonts w:ascii="宋体" w:eastAsia="宋体" w:hAnsi="宋体" w:hint="eastAsia"/>
          <w:sz w:val="21"/>
          <w:szCs w:val="21"/>
        </w:rPr>
        <w:t>要求</w:t>
      </w:r>
      <w:r w:rsidRPr="00450530">
        <w:rPr>
          <w:rFonts w:ascii="宋体" w:eastAsia="宋体" w:hAnsi="宋体"/>
          <w:sz w:val="21"/>
          <w:szCs w:val="21"/>
        </w:rPr>
        <w:t>:思想健康，内容充实</w:t>
      </w:r>
      <w:r w:rsidR="00473E11">
        <w:rPr>
          <w:rFonts w:ascii="宋体" w:eastAsia="宋体" w:hAnsi="宋体" w:hint="eastAsia"/>
          <w:sz w:val="21"/>
          <w:szCs w:val="21"/>
        </w:rPr>
        <w:t>、合理</w:t>
      </w:r>
      <w:r w:rsidRPr="00450530">
        <w:rPr>
          <w:rFonts w:ascii="宋体" w:eastAsia="宋体" w:hAnsi="宋体"/>
          <w:sz w:val="21"/>
          <w:szCs w:val="21"/>
        </w:rPr>
        <w:t>，</w:t>
      </w:r>
      <w:r w:rsidR="00473E11">
        <w:rPr>
          <w:rFonts w:ascii="宋体" w:eastAsia="宋体" w:hAnsi="宋体" w:hint="eastAsia"/>
          <w:sz w:val="21"/>
          <w:szCs w:val="21"/>
        </w:rPr>
        <w:t>有细节描写；</w:t>
      </w:r>
      <w:r w:rsidRPr="00450530">
        <w:rPr>
          <w:rFonts w:ascii="宋体" w:eastAsia="宋体" w:hAnsi="宋体"/>
          <w:sz w:val="21"/>
          <w:szCs w:val="21"/>
        </w:rPr>
        <w:t>语言顺畅</w:t>
      </w:r>
      <w:r w:rsidR="00473E11">
        <w:rPr>
          <w:rFonts w:ascii="宋体" w:eastAsia="宋体" w:hAnsi="宋体" w:hint="eastAsia"/>
          <w:sz w:val="21"/>
          <w:szCs w:val="21"/>
        </w:rPr>
        <w:t>，书写清晰</w:t>
      </w:r>
      <w:r w:rsidRPr="00450530">
        <w:rPr>
          <w:rFonts w:ascii="宋体" w:eastAsia="宋体" w:hAnsi="宋体"/>
          <w:sz w:val="21"/>
          <w:szCs w:val="21"/>
        </w:rPr>
        <w:t>。</w:t>
      </w:r>
    </w:p>
    <w:sectPr w:rsidR="00450530" w:rsidRPr="005E1B6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BFBE5" w14:textId="77777777" w:rsidR="009D69E3" w:rsidRDefault="009D69E3" w:rsidP="00ED47B6">
      <w:r>
        <w:separator/>
      </w:r>
    </w:p>
  </w:endnote>
  <w:endnote w:type="continuationSeparator" w:id="0">
    <w:p w14:paraId="6D00753A" w14:textId="77777777" w:rsidR="009D69E3" w:rsidRDefault="009D69E3" w:rsidP="00ED4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altName w:val="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2654524"/>
      <w:docPartObj>
        <w:docPartGallery w:val="Page Numbers (Bottom of Page)"/>
        <w:docPartUnique/>
      </w:docPartObj>
    </w:sdtPr>
    <w:sdtContent>
      <w:p w14:paraId="1169B265" w14:textId="1B3D820F" w:rsidR="00401B16" w:rsidRDefault="00401B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6B0A03" w14:textId="77777777" w:rsidR="00401B16" w:rsidRDefault="00401B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28171" w14:textId="77777777" w:rsidR="009D69E3" w:rsidRDefault="009D69E3" w:rsidP="00ED47B6">
      <w:r>
        <w:separator/>
      </w:r>
    </w:p>
  </w:footnote>
  <w:footnote w:type="continuationSeparator" w:id="0">
    <w:p w14:paraId="7460D48E" w14:textId="77777777" w:rsidR="009D69E3" w:rsidRDefault="009D69E3" w:rsidP="00ED4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6E"/>
    <w:rsid w:val="00036296"/>
    <w:rsid w:val="00096054"/>
    <w:rsid w:val="000C126E"/>
    <w:rsid w:val="00172A27"/>
    <w:rsid w:val="003212DA"/>
    <w:rsid w:val="00396D51"/>
    <w:rsid w:val="00401B16"/>
    <w:rsid w:val="00414D59"/>
    <w:rsid w:val="00450530"/>
    <w:rsid w:val="00473E11"/>
    <w:rsid w:val="0047597F"/>
    <w:rsid w:val="004902CA"/>
    <w:rsid w:val="004F092B"/>
    <w:rsid w:val="005E1B63"/>
    <w:rsid w:val="00620A42"/>
    <w:rsid w:val="00682070"/>
    <w:rsid w:val="006B5468"/>
    <w:rsid w:val="006E468F"/>
    <w:rsid w:val="007B2DDB"/>
    <w:rsid w:val="008930BE"/>
    <w:rsid w:val="0090488A"/>
    <w:rsid w:val="009D69E3"/>
    <w:rsid w:val="00AA5A77"/>
    <w:rsid w:val="00AB2127"/>
    <w:rsid w:val="00B16069"/>
    <w:rsid w:val="00BE7059"/>
    <w:rsid w:val="00C70188"/>
    <w:rsid w:val="00CB7D8C"/>
    <w:rsid w:val="00D3024D"/>
    <w:rsid w:val="00D64765"/>
    <w:rsid w:val="00ED47B6"/>
    <w:rsid w:val="00EE0CED"/>
    <w:rsid w:val="00EE7DDF"/>
    <w:rsid w:val="00F2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733BB"/>
  <w15:chartTrackingRefBased/>
  <w15:docId w15:val="{BB604522-2E71-4CA6-83BB-60AD0CA4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7B6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7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47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7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47B6"/>
    <w:rPr>
      <w:sz w:val="18"/>
      <w:szCs w:val="18"/>
    </w:rPr>
  </w:style>
  <w:style w:type="paragraph" w:styleId="a7">
    <w:name w:val="Normal (Web)"/>
    <w:aliases w:val="普通 (Web),普通 (Web)1,普通(Web),普通(Web) Char,普通(Web) Char Char,普通(Web) Char Char Char Char,普通(Web) Char Char Char Char Char Char Char,普通(Web) Char Char Char Char Char Char Char Char,普通(Web) Char Char Char Char Char Char Char Char Char,普通(网站)1"/>
    <w:basedOn w:val="a"/>
    <w:link w:val="a8"/>
    <w:unhideWhenUsed/>
    <w:qFormat/>
    <w:rsid w:val="00036296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a8">
    <w:name w:val="普通(网站) 字符"/>
    <w:aliases w:val="普通 (Web) 字符,普通 (Web)1 字符,普通(Web) 字符,普通(Web) Char 字符,普通(Web) Char Char 字符,普通(Web) Char Char Char Char 字符,普通(Web) Char Char Char Char Char Char Char 字符,普通(Web) Char Char Char Char Char Char Char Char 字符,普通(网站)1 字符"/>
    <w:link w:val="a7"/>
    <w:qFormat/>
    <w:rsid w:val="00036296"/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伊超 刘</dc:creator>
  <cp:keywords/>
  <dc:description/>
  <cp:lastModifiedBy>伊超 刘</cp:lastModifiedBy>
  <cp:revision>26</cp:revision>
  <dcterms:created xsi:type="dcterms:W3CDTF">2026-09-14T07:58:00Z</dcterms:created>
  <dcterms:modified xsi:type="dcterms:W3CDTF">2026-09-16T01:40:00Z</dcterms:modified>
</cp:coreProperties>
</file>